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DD" w:rsidRDefault="002418DD" w:rsidP="002418D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2418DD" w:rsidRDefault="002418DD" w:rsidP="002418D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НОРОВО-РОТАЕВСКОГО СЕЛЬСКОГО ПОСЕЛЕНИЯ</w:t>
      </w:r>
    </w:p>
    <w:p w:rsidR="002418DD" w:rsidRDefault="002418DD" w:rsidP="002418D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НИЖНЕДЕВИЦКОГО МУНИЦИПАЛЬНОГО РАЙОНА </w:t>
      </w:r>
    </w:p>
    <w:p w:rsidR="002418DD" w:rsidRDefault="002418DD" w:rsidP="002418D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2418DD" w:rsidRDefault="002418DD" w:rsidP="002418DD">
      <w:pPr>
        <w:jc w:val="center"/>
        <w:rPr>
          <w:b/>
          <w:sz w:val="28"/>
          <w:szCs w:val="28"/>
        </w:rPr>
      </w:pPr>
    </w:p>
    <w:p w:rsidR="002418DD" w:rsidRDefault="002418DD" w:rsidP="00241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18DD" w:rsidRDefault="002418DD" w:rsidP="002418DD">
      <w:pPr>
        <w:rPr>
          <w:sz w:val="28"/>
          <w:szCs w:val="28"/>
        </w:rPr>
      </w:pPr>
    </w:p>
    <w:p w:rsidR="002418DD" w:rsidRDefault="002418DD" w:rsidP="002418DD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от </w:t>
      </w:r>
      <w:r w:rsidR="00AF54B1">
        <w:rPr>
          <w:b w:val="0"/>
          <w:sz w:val="28"/>
          <w:szCs w:val="28"/>
          <w:u w:val="single"/>
        </w:rPr>
        <w:t xml:space="preserve">25.01.2024 г. </w:t>
      </w:r>
      <w:r>
        <w:rPr>
          <w:b w:val="0"/>
          <w:sz w:val="28"/>
          <w:szCs w:val="28"/>
          <w:u w:val="single"/>
        </w:rPr>
        <w:t>№</w:t>
      </w:r>
      <w:r w:rsidR="00AF54B1">
        <w:rPr>
          <w:b w:val="0"/>
          <w:sz w:val="28"/>
          <w:szCs w:val="28"/>
          <w:u w:val="single"/>
        </w:rPr>
        <w:t xml:space="preserve"> 12</w:t>
      </w:r>
      <w:r>
        <w:rPr>
          <w:b w:val="0"/>
          <w:sz w:val="28"/>
          <w:szCs w:val="28"/>
          <w:u w:val="single"/>
        </w:rPr>
        <w:t xml:space="preserve"> </w:t>
      </w:r>
    </w:p>
    <w:p w:rsidR="002418DD" w:rsidRDefault="002418DD" w:rsidP="002418DD">
      <w:pPr>
        <w:pStyle w:val="a3"/>
        <w:ind w:left="-540"/>
        <w:rPr>
          <w:b w:val="0"/>
          <w:szCs w:val="24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Cs w:val="24"/>
        </w:rPr>
        <w:t xml:space="preserve">           с.  Глазово</w:t>
      </w:r>
    </w:p>
    <w:p w:rsidR="002418DD" w:rsidRDefault="002418DD" w:rsidP="002418D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418DD" w:rsidRDefault="002418DD" w:rsidP="002418D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6304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Норово-Ротаевского</w:t>
      </w:r>
      <w:r w:rsidRPr="0066304A">
        <w:rPr>
          <w:rFonts w:ascii="Times New Roman" w:hAnsi="Times New Roman" w:cs="Times New Roman"/>
          <w:sz w:val="28"/>
          <w:szCs w:val="28"/>
        </w:rPr>
        <w:t xml:space="preserve"> </w:t>
      </w:r>
      <w:r w:rsidRPr="006C7DF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5653F">
        <w:rPr>
          <w:rFonts w:ascii="Times New Roman" w:hAnsi="Times New Roman" w:cs="Times New Roman"/>
          <w:sz w:val="28"/>
          <w:szCs w:val="28"/>
        </w:rPr>
        <w:t>поселения от 27.12.2021г.  №68</w:t>
      </w:r>
    </w:p>
    <w:p w:rsidR="002418DD" w:rsidRDefault="002418DD" w:rsidP="0024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муниципальной программе Норово-Ротаевского</w:t>
      </w:r>
    </w:p>
    <w:p w:rsidR="002418DD" w:rsidRDefault="002418DD" w:rsidP="0024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Нижнедевицкого муниципального</w:t>
      </w:r>
    </w:p>
    <w:p w:rsidR="002418DD" w:rsidRDefault="002418DD" w:rsidP="0024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района Воронежской области на 2022 – 2027 годы</w:t>
      </w:r>
    </w:p>
    <w:p w:rsidR="002418DD" w:rsidRDefault="002418DD" w:rsidP="0024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«Развитие культуры, спорта и массового</w:t>
      </w:r>
    </w:p>
    <w:p w:rsidR="002418DD" w:rsidRDefault="002418DD" w:rsidP="0024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отдыха населения Норово-Ротаевского сельского </w:t>
      </w:r>
    </w:p>
    <w:p w:rsidR="002418DD" w:rsidRDefault="002418DD" w:rsidP="0024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поселения» на 2022-2027 годы»</w:t>
      </w:r>
    </w:p>
    <w:p w:rsidR="002418DD" w:rsidRPr="00831297" w:rsidRDefault="002418DD" w:rsidP="002418DD">
      <w:pPr>
        <w:widowControl w:val="0"/>
        <w:autoSpaceDE w:val="0"/>
        <w:autoSpaceDN w:val="0"/>
        <w:adjustRightInd w:val="0"/>
      </w:pPr>
    </w:p>
    <w:p w:rsidR="002418DD" w:rsidRPr="00831297" w:rsidRDefault="002418DD" w:rsidP="002418DD">
      <w:pPr>
        <w:widowControl w:val="0"/>
        <w:autoSpaceDE w:val="0"/>
        <w:autoSpaceDN w:val="0"/>
        <w:adjustRightInd w:val="0"/>
      </w:pPr>
    </w:p>
    <w:p w:rsidR="002418DD" w:rsidRPr="007C450D" w:rsidRDefault="002418DD" w:rsidP="002418DD">
      <w:pPr>
        <w:ind w:firstLine="720"/>
        <w:jc w:val="both"/>
        <w:rPr>
          <w:sz w:val="28"/>
          <w:szCs w:val="28"/>
        </w:rPr>
      </w:pPr>
      <w:r w:rsidRPr="007C450D">
        <w:rPr>
          <w:sz w:val="28"/>
          <w:szCs w:val="28"/>
        </w:rPr>
        <w:t>В целях повышения эффективности бюджетных расходов,  руководствуясь ст. 179 Бюджетного кодекса, администрация Норово-Ротаевского  сельского поселения Нижнедевицкого муниципального района</w:t>
      </w:r>
    </w:p>
    <w:p w:rsidR="002418DD" w:rsidRPr="007C450D" w:rsidRDefault="002418DD" w:rsidP="002418DD">
      <w:pPr>
        <w:ind w:firstLine="720"/>
        <w:jc w:val="both"/>
        <w:rPr>
          <w:sz w:val="28"/>
          <w:szCs w:val="28"/>
        </w:rPr>
      </w:pPr>
      <w:r w:rsidRPr="007C450D">
        <w:rPr>
          <w:sz w:val="28"/>
          <w:szCs w:val="28"/>
        </w:rPr>
        <w:t xml:space="preserve"> </w:t>
      </w:r>
    </w:p>
    <w:p w:rsidR="002418DD" w:rsidRPr="007C450D" w:rsidRDefault="002418DD" w:rsidP="002418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450D">
        <w:rPr>
          <w:sz w:val="28"/>
          <w:szCs w:val="28"/>
        </w:rPr>
        <w:t>ПОСТАНОВЛЯЕТ:</w:t>
      </w:r>
    </w:p>
    <w:p w:rsidR="002418DD" w:rsidRPr="007C450D" w:rsidRDefault="002418DD" w:rsidP="002418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18DD" w:rsidRPr="007C450D" w:rsidRDefault="002418DD" w:rsidP="0024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450D">
        <w:rPr>
          <w:sz w:val="28"/>
          <w:szCs w:val="28"/>
        </w:rPr>
        <w:t xml:space="preserve">     1. Внести изменения в постановление </w:t>
      </w:r>
      <w:r w:rsidRPr="00D5653F">
        <w:rPr>
          <w:sz w:val="28"/>
          <w:szCs w:val="28"/>
        </w:rPr>
        <w:t>от 27.12.2021г. №68 «О</w:t>
      </w:r>
      <w:r w:rsidRPr="007C450D">
        <w:rPr>
          <w:sz w:val="28"/>
          <w:szCs w:val="28"/>
        </w:rPr>
        <w:t xml:space="preserve"> муниципальной программе Норово-Ротаевского сельского поселения Нижнедевицкого муниципального района Воронежской области на 20</w:t>
      </w:r>
      <w:r>
        <w:rPr>
          <w:sz w:val="28"/>
          <w:szCs w:val="28"/>
        </w:rPr>
        <w:t>22</w:t>
      </w:r>
      <w:r w:rsidRPr="007C450D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7C450D">
        <w:rPr>
          <w:sz w:val="28"/>
          <w:szCs w:val="28"/>
        </w:rPr>
        <w:t xml:space="preserve"> годы  «Развитие культуры, спорта и массового отдыха населения Норово-Ротаевского сельского поселения» на 20</w:t>
      </w:r>
      <w:r>
        <w:rPr>
          <w:sz w:val="28"/>
          <w:szCs w:val="28"/>
        </w:rPr>
        <w:t>22</w:t>
      </w:r>
      <w:r w:rsidRPr="007C450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7C450D">
        <w:rPr>
          <w:sz w:val="28"/>
          <w:szCs w:val="28"/>
        </w:rPr>
        <w:t xml:space="preserve"> годы, согласно приложению № 1. </w:t>
      </w:r>
    </w:p>
    <w:p w:rsidR="002418DD" w:rsidRPr="007C450D" w:rsidRDefault="002418DD" w:rsidP="0024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450D">
        <w:rPr>
          <w:sz w:val="28"/>
          <w:szCs w:val="28"/>
        </w:rPr>
        <w:t xml:space="preserve">    2.</w:t>
      </w:r>
      <w:proofErr w:type="gramStart"/>
      <w:r w:rsidRPr="007C450D">
        <w:rPr>
          <w:sz w:val="28"/>
          <w:szCs w:val="28"/>
        </w:rPr>
        <w:t>Контроль за</w:t>
      </w:r>
      <w:proofErr w:type="gramEnd"/>
      <w:r w:rsidRPr="007C450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18DD" w:rsidRPr="007C450D" w:rsidRDefault="002418DD" w:rsidP="002418D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418DD" w:rsidRPr="007C450D" w:rsidRDefault="002418DD" w:rsidP="002418DD">
      <w:pPr>
        <w:ind w:left="720"/>
        <w:jc w:val="both"/>
        <w:rPr>
          <w:sz w:val="28"/>
          <w:szCs w:val="28"/>
        </w:rPr>
      </w:pPr>
    </w:p>
    <w:p w:rsidR="002418DD" w:rsidRPr="007C450D" w:rsidRDefault="002418DD" w:rsidP="002418DD">
      <w:pPr>
        <w:ind w:left="720"/>
        <w:jc w:val="both"/>
        <w:rPr>
          <w:sz w:val="28"/>
          <w:szCs w:val="28"/>
        </w:rPr>
      </w:pPr>
    </w:p>
    <w:p w:rsidR="002418DD" w:rsidRPr="007C450D" w:rsidRDefault="002418DD" w:rsidP="002418DD">
      <w:pPr>
        <w:jc w:val="both"/>
        <w:rPr>
          <w:sz w:val="28"/>
          <w:szCs w:val="28"/>
        </w:rPr>
      </w:pPr>
      <w:r w:rsidRPr="007C450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        </w:t>
      </w:r>
      <w:r w:rsidRPr="007C450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А.Ю. Головин</w:t>
      </w:r>
    </w:p>
    <w:p w:rsidR="002418DD" w:rsidRDefault="002418DD" w:rsidP="002418DD">
      <w:pPr>
        <w:jc w:val="both"/>
        <w:rPr>
          <w:sz w:val="28"/>
          <w:szCs w:val="28"/>
        </w:rPr>
      </w:pPr>
    </w:p>
    <w:p w:rsidR="002418DD" w:rsidRDefault="002418DD" w:rsidP="002418DD">
      <w:pPr>
        <w:jc w:val="both"/>
        <w:rPr>
          <w:sz w:val="28"/>
          <w:szCs w:val="28"/>
        </w:rPr>
      </w:pPr>
    </w:p>
    <w:p w:rsidR="002418DD" w:rsidRDefault="002418DD" w:rsidP="002418DD">
      <w:pPr>
        <w:jc w:val="both"/>
        <w:rPr>
          <w:sz w:val="28"/>
          <w:szCs w:val="28"/>
        </w:rPr>
      </w:pPr>
    </w:p>
    <w:p w:rsidR="002418DD" w:rsidRDefault="002418DD" w:rsidP="002418DD">
      <w:pPr>
        <w:jc w:val="both"/>
        <w:rPr>
          <w:sz w:val="28"/>
          <w:szCs w:val="28"/>
        </w:rPr>
      </w:pPr>
    </w:p>
    <w:p w:rsidR="002418DD" w:rsidRDefault="002418DD" w:rsidP="002418DD">
      <w:pPr>
        <w:jc w:val="both"/>
        <w:rPr>
          <w:sz w:val="28"/>
          <w:szCs w:val="28"/>
        </w:rPr>
      </w:pPr>
    </w:p>
    <w:p w:rsidR="002418DD" w:rsidRDefault="002418DD" w:rsidP="002418DD">
      <w:pPr>
        <w:jc w:val="both"/>
        <w:rPr>
          <w:sz w:val="28"/>
          <w:szCs w:val="28"/>
        </w:rPr>
      </w:pPr>
    </w:p>
    <w:p w:rsidR="002418DD" w:rsidRDefault="002418DD" w:rsidP="002418DD">
      <w:pPr>
        <w:jc w:val="both"/>
        <w:rPr>
          <w:sz w:val="28"/>
          <w:szCs w:val="28"/>
        </w:rPr>
      </w:pPr>
    </w:p>
    <w:p w:rsidR="002418DD" w:rsidRDefault="002418DD" w:rsidP="002418DD">
      <w:pPr>
        <w:jc w:val="both"/>
        <w:rPr>
          <w:sz w:val="28"/>
          <w:szCs w:val="28"/>
        </w:rPr>
      </w:pPr>
    </w:p>
    <w:p w:rsidR="002418DD" w:rsidRDefault="002418DD" w:rsidP="002418DD">
      <w:pPr>
        <w:jc w:val="both"/>
        <w:rPr>
          <w:sz w:val="28"/>
          <w:szCs w:val="28"/>
        </w:rPr>
      </w:pPr>
    </w:p>
    <w:p w:rsidR="002418DD" w:rsidRDefault="002418DD" w:rsidP="002418DD">
      <w:pPr>
        <w:jc w:val="both"/>
        <w:rPr>
          <w:sz w:val="28"/>
          <w:szCs w:val="28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 xml:space="preserve">Приложение № 1 </w:t>
      </w:r>
    </w:p>
    <w:p w:rsidR="002418DD" w:rsidRPr="00AF54B1" w:rsidRDefault="002418DD" w:rsidP="002418D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 xml:space="preserve">к постановлению  </w:t>
      </w:r>
    </w:p>
    <w:p w:rsidR="002418DD" w:rsidRPr="00AF54B1" w:rsidRDefault="002418DD" w:rsidP="002418D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418DD" w:rsidRPr="00AF54B1" w:rsidRDefault="002418DD" w:rsidP="002418D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ПАСПОРТ</w:t>
      </w:r>
    </w:p>
    <w:p w:rsidR="002418DD" w:rsidRPr="00AF54B1" w:rsidRDefault="002418DD" w:rsidP="002418DD">
      <w:pPr>
        <w:pStyle w:val="ConsPlusNormal"/>
        <w:jc w:val="center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 xml:space="preserve">муниципальной  программы Норово-Ротаевского сельского поселения Нижнедевицкого муниципального района Воронежской области </w:t>
      </w:r>
    </w:p>
    <w:p w:rsidR="002418DD" w:rsidRPr="00AF54B1" w:rsidRDefault="002418DD" w:rsidP="002418DD">
      <w:pPr>
        <w:pStyle w:val="ConsPlusNormal"/>
        <w:jc w:val="center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 xml:space="preserve">«Развитие культуры, спорта и массового отдыха </w:t>
      </w:r>
    </w:p>
    <w:p w:rsidR="002418DD" w:rsidRPr="00AF54B1" w:rsidRDefault="002418DD" w:rsidP="002418DD">
      <w:pPr>
        <w:pStyle w:val="ConsPlusNormal"/>
        <w:jc w:val="center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населения Норово-Ротаевского сельского поселения»</w:t>
      </w:r>
    </w:p>
    <w:p w:rsidR="002418DD" w:rsidRPr="00AF54B1" w:rsidRDefault="002418DD" w:rsidP="002418DD">
      <w:pPr>
        <w:pStyle w:val="ConsPlusNormal"/>
        <w:jc w:val="center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на 2022 - 2027 годы</w:t>
      </w:r>
    </w:p>
    <w:p w:rsidR="002418DD" w:rsidRPr="00AF54B1" w:rsidRDefault="002418DD" w:rsidP="002418D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2418DD" w:rsidRPr="00AF54B1" w:rsidTr="00E71DA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8DD" w:rsidRPr="00AF54B1" w:rsidRDefault="002418DD" w:rsidP="00E71DA4">
            <w:pPr>
              <w:rPr>
                <w:color w:val="000000"/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2418DD" w:rsidRPr="00AF54B1" w:rsidTr="00E71DA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8DD" w:rsidRPr="00AF54B1" w:rsidRDefault="002418DD" w:rsidP="00E71DA4">
            <w:pPr>
              <w:rPr>
                <w:color w:val="000000"/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2418DD" w:rsidRPr="00AF54B1" w:rsidTr="00E71DA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2418DD" w:rsidRPr="00AF54B1" w:rsidTr="00E71DA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8DD" w:rsidRPr="00AF54B1" w:rsidRDefault="002418DD" w:rsidP="002418DD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Создание условий для формирования многообразной и полноценной культурной жизни населения.</w:t>
            </w:r>
          </w:p>
          <w:p w:rsidR="002418DD" w:rsidRPr="00AF54B1" w:rsidRDefault="002418DD" w:rsidP="002418DD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Обеспечение деятельности учреждений культуры  на территории Норово-Ротаевского сельского поселения.</w:t>
            </w:r>
          </w:p>
          <w:p w:rsidR="002418DD" w:rsidRPr="00AF54B1" w:rsidRDefault="002418DD" w:rsidP="002418DD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Организация и проведение физкультурных и спортивных мероприятий на территории сельского поселения.</w:t>
            </w:r>
          </w:p>
          <w:p w:rsidR="002418DD" w:rsidRPr="00AF54B1" w:rsidRDefault="002418DD" w:rsidP="002418D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ind w:left="0" w:firstLine="0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Организация массового отдыха населения на территории сельского поселения.</w:t>
            </w:r>
          </w:p>
          <w:p w:rsidR="002418DD" w:rsidRPr="00AF54B1" w:rsidRDefault="002418DD" w:rsidP="00E71DA4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 xml:space="preserve"> </w:t>
            </w:r>
          </w:p>
        </w:tc>
      </w:tr>
      <w:tr w:rsidR="002418DD" w:rsidRPr="00AF54B1" w:rsidTr="00E71DA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8DD" w:rsidRPr="00AF54B1" w:rsidRDefault="002418DD" w:rsidP="00E71DA4">
            <w:pPr>
              <w:rPr>
                <w:bCs/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1. С</w:t>
            </w:r>
            <w:r w:rsidRPr="00AF54B1">
              <w:rPr>
                <w:bCs/>
                <w:sz w:val="20"/>
                <w:szCs w:val="20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2. 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</w:t>
            </w:r>
          </w:p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3. Создание благоприятных условий для проживания граждан сельского поселения.</w:t>
            </w:r>
          </w:p>
          <w:p w:rsidR="002418DD" w:rsidRPr="00AF54B1" w:rsidRDefault="002418DD" w:rsidP="00E71DA4">
            <w:pPr>
              <w:rPr>
                <w:color w:val="000000"/>
                <w:sz w:val="20"/>
                <w:szCs w:val="20"/>
              </w:rPr>
            </w:pPr>
          </w:p>
        </w:tc>
      </w:tr>
      <w:tr w:rsidR="002418DD" w:rsidRPr="00AF54B1" w:rsidTr="00E71DA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8DD" w:rsidRPr="00AF54B1" w:rsidRDefault="002418DD" w:rsidP="00E71DA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AF54B1">
              <w:rPr>
                <w:rFonts w:ascii="Times New Roman" w:hAnsi="Times New Roman" w:cs="Times New Roman"/>
              </w:rPr>
              <w:t>Формирование многообразной и полноценной культурной жизни населения.</w:t>
            </w:r>
          </w:p>
        </w:tc>
      </w:tr>
      <w:tr w:rsidR="002418DD" w:rsidRPr="00AF54B1" w:rsidTr="00E71DA4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Количество посещений организаций культуры по отношению к уровню 2021 года (в процентах).</w:t>
            </w:r>
          </w:p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 xml:space="preserve">Доля граждан Воронежской области, систематически занимающихся физической культурой и спортом, в общей численности населения. </w:t>
            </w:r>
          </w:p>
          <w:p w:rsidR="002418DD" w:rsidRPr="00AF54B1" w:rsidRDefault="002418DD" w:rsidP="00E71DA4">
            <w:pPr>
              <w:pStyle w:val="ConsPlusNorma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Повышение уровня удовлетворенности граждан</w:t>
            </w:r>
            <w:r w:rsidRPr="00AF54B1">
              <w:rPr>
                <w:color w:val="000000"/>
              </w:rPr>
              <w:t xml:space="preserve"> </w:t>
            </w:r>
            <w:r w:rsidRPr="00AF54B1">
              <w:rPr>
                <w:rFonts w:ascii="Times New Roman" w:hAnsi="Times New Roman" w:cs="Times New Roman"/>
                <w:color w:val="000000"/>
              </w:rPr>
              <w:t>Норово-Ротаевского</w:t>
            </w:r>
            <w:r w:rsidRPr="00AF54B1">
              <w:rPr>
                <w:rFonts w:ascii="Times New Roman" w:hAnsi="Times New Roman" w:cs="Times New Roman"/>
              </w:rPr>
              <w:t xml:space="preserve"> сельского поселения качеством предоставления услуг в социальной сфере.</w:t>
            </w:r>
          </w:p>
        </w:tc>
      </w:tr>
      <w:tr w:rsidR="002418DD" w:rsidRPr="00AF54B1" w:rsidTr="00E71DA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2022 - 2027 годы</w:t>
            </w:r>
          </w:p>
        </w:tc>
      </w:tr>
      <w:tr w:rsidR="002418DD" w:rsidRPr="00AF54B1" w:rsidTr="00E71DA4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 xml:space="preserve">Объем финансирования муниципальной программы составляет  6545,796 тыс. рублей. 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 xml:space="preserve">Средства бюджета  </w:t>
            </w:r>
            <w:r w:rsidRPr="00AF54B1">
              <w:rPr>
                <w:rFonts w:ascii="Times New Roman" w:hAnsi="Times New Roman" w:cs="Times New Roman"/>
                <w:color w:val="000000"/>
              </w:rPr>
              <w:t>Норово-Ротаевского</w:t>
            </w:r>
            <w:r w:rsidRPr="00AF54B1">
              <w:rPr>
                <w:rFonts w:ascii="Times New Roman" w:hAnsi="Times New Roman" w:cs="Times New Roman"/>
              </w:rPr>
              <w:t xml:space="preserve"> Нижнедевицкого муниципального района.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 том числе по годам реализации муниципальной  программы: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2022 год: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всего – 1166,453 тыс</w:t>
            </w:r>
            <w:proofErr w:type="gramStart"/>
            <w:r w:rsidRPr="00AF54B1">
              <w:rPr>
                <w:rFonts w:ascii="Times New Roman" w:hAnsi="Times New Roman" w:cs="Times New Roman"/>
              </w:rPr>
              <w:t>.р</w:t>
            </w:r>
            <w:proofErr w:type="gramEnd"/>
            <w:r w:rsidRPr="00AF54B1">
              <w:rPr>
                <w:rFonts w:ascii="Times New Roman" w:hAnsi="Times New Roman" w:cs="Times New Roman"/>
              </w:rPr>
              <w:t>ублей,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2023 год: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всего – 1525,343 тыс</w:t>
            </w:r>
            <w:proofErr w:type="gramStart"/>
            <w:r w:rsidRPr="00AF54B1">
              <w:rPr>
                <w:rFonts w:ascii="Times New Roman" w:hAnsi="Times New Roman" w:cs="Times New Roman"/>
              </w:rPr>
              <w:t>.р</w:t>
            </w:r>
            <w:proofErr w:type="gramEnd"/>
            <w:r w:rsidRPr="00AF54B1">
              <w:rPr>
                <w:rFonts w:ascii="Times New Roman" w:hAnsi="Times New Roman" w:cs="Times New Roman"/>
              </w:rPr>
              <w:t>ублей.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2024 год: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всего – 1339,0 тыс</w:t>
            </w:r>
            <w:proofErr w:type="gramStart"/>
            <w:r w:rsidRPr="00AF54B1">
              <w:rPr>
                <w:rFonts w:ascii="Times New Roman" w:hAnsi="Times New Roman" w:cs="Times New Roman"/>
              </w:rPr>
              <w:t>.р</w:t>
            </w:r>
            <w:proofErr w:type="gramEnd"/>
            <w:r w:rsidRPr="00AF54B1">
              <w:rPr>
                <w:rFonts w:ascii="Times New Roman" w:hAnsi="Times New Roman" w:cs="Times New Roman"/>
              </w:rPr>
              <w:t>ублей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2025 год: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всего – 817,0 тыс</w:t>
            </w:r>
            <w:proofErr w:type="gramStart"/>
            <w:r w:rsidRPr="00AF54B1">
              <w:rPr>
                <w:rFonts w:ascii="Times New Roman" w:hAnsi="Times New Roman" w:cs="Times New Roman"/>
              </w:rPr>
              <w:t>.р</w:t>
            </w:r>
            <w:proofErr w:type="gramEnd"/>
            <w:r w:rsidRPr="00AF54B1">
              <w:rPr>
                <w:rFonts w:ascii="Times New Roman" w:hAnsi="Times New Roman" w:cs="Times New Roman"/>
              </w:rPr>
              <w:t>ублей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2026 год: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всего – 849,0 тыс</w:t>
            </w:r>
            <w:proofErr w:type="gramStart"/>
            <w:r w:rsidRPr="00AF54B1">
              <w:rPr>
                <w:rFonts w:ascii="Times New Roman" w:hAnsi="Times New Roman" w:cs="Times New Roman"/>
              </w:rPr>
              <w:t>.р</w:t>
            </w:r>
            <w:proofErr w:type="gramEnd"/>
            <w:r w:rsidRPr="00AF54B1">
              <w:rPr>
                <w:rFonts w:ascii="Times New Roman" w:hAnsi="Times New Roman" w:cs="Times New Roman"/>
              </w:rPr>
              <w:t>ублей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2027 год: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всего – 849,0 тыс</w:t>
            </w:r>
            <w:proofErr w:type="gramStart"/>
            <w:r w:rsidRPr="00AF54B1">
              <w:rPr>
                <w:rFonts w:ascii="Times New Roman" w:hAnsi="Times New Roman" w:cs="Times New Roman"/>
              </w:rPr>
              <w:t>.р</w:t>
            </w:r>
            <w:proofErr w:type="gramEnd"/>
            <w:r w:rsidRPr="00AF54B1">
              <w:rPr>
                <w:rFonts w:ascii="Times New Roman" w:hAnsi="Times New Roman" w:cs="Times New Roman"/>
              </w:rPr>
              <w:t>ублей</w:t>
            </w:r>
          </w:p>
        </w:tc>
      </w:tr>
      <w:tr w:rsidR="002418DD" w:rsidRPr="00AF54B1" w:rsidTr="00E71DA4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 xml:space="preserve">Формирование единого культурного пространства. </w:t>
            </w:r>
          </w:p>
          <w:p w:rsidR="002418DD" w:rsidRPr="00AF54B1" w:rsidRDefault="002418DD" w:rsidP="00E71D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Сохранение культурного наследия и развитие творческого потенциала.</w:t>
            </w:r>
          </w:p>
          <w:p w:rsidR="002418DD" w:rsidRPr="00AF54B1" w:rsidRDefault="002418DD" w:rsidP="00E71DA4">
            <w:pPr>
              <w:widowControl w:val="0"/>
              <w:ind w:left="34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Рост объема и расширение спектра услуг в сфере культуры, оказываемых населению. Увеличение доли граждан, систематически занимающихся физической культурой и спортом, в общей численности населения сельского поселения.</w:t>
            </w:r>
          </w:p>
        </w:tc>
      </w:tr>
    </w:tbl>
    <w:p w:rsidR="002418DD" w:rsidRPr="00AF54B1" w:rsidRDefault="002418DD" w:rsidP="002418DD">
      <w:pPr>
        <w:spacing w:line="360" w:lineRule="auto"/>
        <w:jc w:val="center"/>
        <w:rPr>
          <w:sz w:val="20"/>
          <w:szCs w:val="20"/>
        </w:rPr>
      </w:pPr>
      <w:r w:rsidRPr="00AF54B1">
        <w:rPr>
          <w:sz w:val="20"/>
          <w:szCs w:val="20"/>
        </w:rPr>
        <w:t>Раздел 1. Общая характеристика сферы реализации муниципальной программы</w:t>
      </w: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При становлении местного самоуправления в первую очередь решались проблемы обеспечения жизнедеятельности поселения: формирование бюджета, организации </w:t>
      </w:r>
      <w:proofErr w:type="spellStart"/>
      <w:r w:rsidRPr="00AF54B1">
        <w:rPr>
          <w:sz w:val="20"/>
          <w:szCs w:val="20"/>
        </w:rPr>
        <w:t>элект</w:t>
      </w:r>
      <w:proofErr w:type="gramStart"/>
      <w:r w:rsidRPr="00AF54B1">
        <w:rPr>
          <w:sz w:val="20"/>
          <w:szCs w:val="20"/>
        </w:rPr>
        <w:t>о</w:t>
      </w:r>
      <w:proofErr w:type="spellEnd"/>
      <w:r w:rsidRPr="00AF54B1">
        <w:rPr>
          <w:sz w:val="20"/>
          <w:szCs w:val="20"/>
        </w:rPr>
        <w:t>-</w:t>
      </w:r>
      <w:proofErr w:type="gramEnd"/>
      <w:r w:rsidRPr="00AF54B1">
        <w:rPr>
          <w:sz w:val="20"/>
          <w:szCs w:val="20"/>
        </w:rPr>
        <w:t xml:space="preserve">, тепло-, </w:t>
      </w:r>
      <w:proofErr w:type="spellStart"/>
      <w:r w:rsidRPr="00AF54B1">
        <w:rPr>
          <w:sz w:val="20"/>
          <w:szCs w:val="20"/>
        </w:rPr>
        <w:t>газо</w:t>
      </w:r>
      <w:proofErr w:type="spellEnd"/>
      <w:r w:rsidRPr="00AF54B1">
        <w:rPr>
          <w:sz w:val="20"/>
          <w:szCs w:val="20"/>
        </w:rPr>
        <w:t xml:space="preserve">- и водоснабжения. Учитывая важность и сложность развития культуры и спорта в поселении, </w:t>
      </w:r>
      <w:proofErr w:type="gramStart"/>
      <w:r w:rsidRPr="00AF54B1">
        <w:rPr>
          <w:sz w:val="20"/>
          <w:szCs w:val="20"/>
        </w:rPr>
        <w:t>уделяя особое внимание детям и молодежи реализация комплексных мероприятий</w:t>
      </w:r>
      <w:proofErr w:type="gramEnd"/>
      <w:r w:rsidRPr="00AF54B1">
        <w:rPr>
          <w:sz w:val="20"/>
          <w:szCs w:val="20"/>
        </w:rPr>
        <w:t xml:space="preserve"> в области культуры, спорта, работы с детьми и молодежи в </w:t>
      </w:r>
      <w:proofErr w:type="spellStart"/>
      <w:r w:rsidRPr="00AF54B1">
        <w:rPr>
          <w:sz w:val="20"/>
          <w:szCs w:val="20"/>
        </w:rPr>
        <w:t>Норово-Ротаевском</w:t>
      </w:r>
      <w:proofErr w:type="spellEnd"/>
      <w:r w:rsidRPr="00AF54B1">
        <w:rPr>
          <w:sz w:val="20"/>
          <w:szCs w:val="20"/>
        </w:rPr>
        <w:t xml:space="preserve"> сельском поселении должна осуществляться с помощью реализации данной муниципальной программы.</w:t>
      </w: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Раздел 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</w:p>
    <w:p w:rsidR="002418DD" w:rsidRPr="00AF54B1" w:rsidRDefault="002418DD" w:rsidP="002418DD">
      <w:pPr>
        <w:rPr>
          <w:sz w:val="20"/>
          <w:szCs w:val="20"/>
        </w:rPr>
      </w:pPr>
      <w:r w:rsidRPr="00AF54B1">
        <w:rPr>
          <w:sz w:val="20"/>
          <w:szCs w:val="20"/>
        </w:rPr>
        <w:t>Целью данной программы является:</w:t>
      </w:r>
    </w:p>
    <w:p w:rsidR="002418DD" w:rsidRPr="00AF54B1" w:rsidRDefault="002418DD" w:rsidP="002418DD">
      <w:pPr>
        <w:numPr>
          <w:ilvl w:val="0"/>
          <w:numId w:val="3"/>
        </w:numPr>
        <w:rPr>
          <w:bCs/>
          <w:sz w:val="20"/>
          <w:szCs w:val="20"/>
        </w:rPr>
      </w:pPr>
      <w:r w:rsidRPr="00AF54B1">
        <w:rPr>
          <w:sz w:val="20"/>
          <w:szCs w:val="20"/>
        </w:rPr>
        <w:t>С</w:t>
      </w:r>
      <w:r w:rsidRPr="00AF54B1">
        <w:rPr>
          <w:bCs/>
          <w:sz w:val="20"/>
          <w:szCs w:val="20"/>
        </w:rPr>
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</w:r>
    </w:p>
    <w:p w:rsidR="002418DD" w:rsidRPr="00AF54B1" w:rsidRDefault="002418DD" w:rsidP="002418DD">
      <w:pPr>
        <w:numPr>
          <w:ilvl w:val="0"/>
          <w:numId w:val="3"/>
        </w:numPr>
        <w:rPr>
          <w:sz w:val="20"/>
          <w:szCs w:val="20"/>
        </w:rPr>
      </w:pPr>
      <w:r w:rsidRPr="00AF54B1">
        <w:rPr>
          <w:sz w:val="20"/>
          <w:szCs w:val="20"/>
        </w:rPr>
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</w:t>
      </w:r>
    </w:p>
    <w:p w:rsidR="002418DD" w:rsidRPr="00AF54B1" w:rsidRDefault="002418DD" w:rsidP="002418DD">
      <w:pPr>
        <w:numPr>
          <w:ilvl w:val="0"/>
          <w:numId w:val="3"/>
        </w:numPr>
        <w:rPr>
          <w:sz w:val="20"/>
          <w:szCs w:val="20"/>
        </w:rPr>
      </w:pPr>
      <w:r w:rsidRPr="00AF54B1">
        <w:rPr>
          <w:sz w:val="20"/>
          <w:szCs w:val="20"/>
        </w:rPr>
        <w:t>Создание благоприятных условий для проживания граждан сельского поселения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Задачи муниципальной программы:</w:t>
      </w:r>
    </w:p>
    <w:p w:rsidR="002418DD" w:rsidRPr="00AF54B1" w:rsidRDefault="002418DD" w:rsidP="002418DD">
      <w:pPr>
        <w:numPr>
          <w:ilvl w:val="0"/>
          <w:numId w:val="4"/>
        </w:num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Формирование многообразной и полноценной культурной жизни населения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Целевые индикаторы и показатели муниципальной программы:</w:t>
      </w:r>
    </w:p>
    <w:p w:rsidR="002418DD" w:rsidRPr="00AF54B1" w:rsidRDefault="002418DD" w:rsidP="002418DD">
      <w:pPr>
        <w:numPr>
          <w:ilvl w:val="0"/>
          <w:numId w:val="4"/>
        </w:numPr>
        <w:rPr>
          <w:sz w:val="20"/>
          <w:szCs w:val="20"/>
        </w:rPr>
      </w:pPr>
      <w:r w:rsidRPr="00AF54B1">
        <w:rPr>
          <w:sz w:val="20"/>
          <w:szCs w:val="20"/>
        </w:rPr>
        <w:t>Количество посещений организаций культуры по отношению к уровню 2021 года (в процентах).</w:t>
      </w:r>
    </w:p>
    <w:p w:rsidR="002418DD" w:rsidRPr="00AF54B1" w:rsidRDefault="002418DD" w:rsidP="002418DD">
      <w:pPr>
        <w:numPr>
          <w:ilvl w:val="0"/>
          <w:numId w:val="4"/>
        </w:numPr>
        <w:rPr>
          <w:sz w:val="20"/>
          <w:szCs w:val="20"/>
        </w:rPr>
      </w:pPr>
      <w:r w:rsidRPr="00AF54B1">
        <w:rPr>
          <w:sz w:val="20"/>
          <w:szCs w:val="20"/>
        </w:rPr>
        <w:t xml:space="preserve">Доля граждан Воронежской области, систематически занимающихся физической культурой и спортом, в общей численности населения. </w:t>
      </w:r>
    </w:p>
    <w:p w:rsidR="002418DD" w:rsidRPr="00AF54B1" w:rsidRDefault="002418DD" w:rsidP="002418DD">
      <w:pPr>
        <w:numPr>
          <w:ilvl w:val="0"/>
          <w:numId w:val="4"/>
        </w:num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Повышение уровня удовлетворенности граждан</w:t>
      </w:r>
      <w:r w:rsidRPr="00AF54B1">
        <w:rPr>
          <w:color w:val="000000"/>
          <w:sz w:val="20"/>
          <w:szCs w:val="20"/>
        </w:rPr>
        <w:t xml:space="preserve"> Норово-Ротаевского</w:t>
      </w:r>
      <w:r w:rsidRPr="00AF54B1">
        <w:rPr>
          <w:sz w:val="20"/>
          <w:szCs w:val="20"/>
        </w:rPr>
        <w:t xml:space="preserve"> сельского поселения качеством предоставления услуг в социальной сфере.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Этапы и сроки реализации муниципальной программы:   2022 - 2027 годы</w:t>
      </w:r>
    </w:p>
    <w:p w:rsidR="002418DD" w:rsidRPr="00AF54B1" w:rsidRDefault="002418DD" w:rsidP="002418DD">
      <w:pPr>
        <w:widowControl w:val="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Ожидаемые конечные результаты реализации государственной программы: </w:t>
      </w:r>
    </w:p>
    <w:p w:rsidR="002418DD" w:rsidRPr="00AF54B1" w:rsidRDefault="002418DD" w:rsidP="002418DD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 xml:space="preserve">Формирование единого культурного пространства. </w:t>
      </w:r>
    </w:p>
    <w:p w:rsidR="002418DD" w:rsidRPr="00AF54B1" w:rsidRDefault="002418DD" w:rsidP="002418DD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Сохранение культурного наследия и развитие творческого потенциала.</w:t>
      </w:r>
    </w:p>
    <w:p w:rsidR="002418DD" w:rsidRPr="00AF54B1" w:rsidRDefault="002418DD" w:rsidP="002418DD">
      <w:pPr>
        <w:widowControl w:val="0"/>
        <w:numPr>
          <w:ilvl w:val="0"/>
          <w:numId w:val="5"/>
        </w:num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Рост объема и расширение спектра услуг в сфере культуры, оказываемых населению. Увеличение доли граждан, систематически занимающихся физической культурой и спортом, в общей численности населения сельского поселения.</w:t>
      </w:r>
    </w:p>
    <w:p w:rsidR="002418DD" w:rsidRPr="00AF54B1" w:rsidRDefault="002418DD" w:rsidP="002418DD">
      <w:pPr>
        <w:widowControl w:val="0"/>
        <w:ind w:left="360"/>
        <w:jc w:val="both"/>
        <w:rPr>
          <w:sz w:val="20"/>
          <w:szCs w:val="20"/>
        </w:rPr>
      </w:pPr>
    </w:p>
    <w:p w:rsidR="002418DD" w:rsidRPr="00AF54B1" w:rsidRDefault="002418DD" w:rsidP="002418DD">
      <w:pPr>
        <w:ind w:left="36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3.Обоснование выделения подпрограмм и обобщенная характеристика основных мероприятий</w:t>
      </w:r>
    </w:p>
    <w:p w:rsidR="002418DD" w:rsidRPr="00AF54B1" w:rsidRDefault="002418DD" w:rsidP="002418DD">
      <w:pPr>
        <w:ind w:left="360"/>
        <w:jc w:val="both"/>
        <w:rPr>
          <w:sz w:val="20"/>
          <w:szCs w:val="20"/>
        </w:rPr>
      </w:pPr>
    </w:p>
    <w:p w:rsidR="002418DD" w:rsidRPr="00AF54B1" w:rsidRDefault="002418DD" w:rsidP="002418DD">
      <w:pPr>
        <w:ind w:left="36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Для достижения заявленных целей и решения поставленных задач в рамках настоящей муниципальной программы предусмотрена реализация 4 подпрограмм:</w:t>
      </w:r>
    </w:p>
    <w:p w:rsidR="002418DD" w:rsidRPr="00AF54B1" w:rsidRDefault="002418DD" w:rsidP="002418DD">
      <w:pPr>
        <w:ind w:left="360"/>
        <w:jc w:val="both"/>
        <w:rPr>
          <w:sz w:val="20"/>
          <w:szCs w:val="20"/>
        </w:rPr>
      </w:pPr>
    </w:p>
    <w:p w:rsidR="002418DD" w:rsidRPr="00AF54B1" w:rsidRDefault="002418DD" w:rsidP="002418DD">
      <w:pPr>
        <w:numPr>
          <w:ilvl w:val="0"/>
          <w:numId w:val="6"/>
        </w:numPr>
        <w:tabs>
          <w:tab w:val="left" w:pos="459"/>
        </w:tabs>
        <w:rPr>
          <w:sz w:val="20"/>
          <w:szCs w:val="20"/>
        </w:rPr>
      </w:pPr>
      <w:r w:rsidRPr="00AF54B1">
        <w:rPr>
          <w:sz w:val="20"/>
          <w:szCs w:val="20"/>
        </w:rPr>
        <w:t>Создание условий для формирования многообразной и полноценной культурной жизни населения.</w:t>
      </w:r>
    </w:p>
    <w:p w:rsidR="002418DD" w:rsidRPr="00AF54B1" w:rsidRDefault="002418DD" w:rsidP="002418DD">
      <w:pPr>
        <w:numPr>
          <w:ilvl w:val="0"/>
          <w:numId w:val="6"/>
        </w:numPr>
        <w:tabs>
          <w:tab w:val="left" w:pos="459"/>
        </w:tabs>
        <w:rPr>
          <w:sz w:val="20"/>
          <w:szCs w:val="20"/>
        </w:rPr>
      </w:pPr>
      <w:r w:rsidRPr="00AF54B1">
        <w:rPr>
          <w:sz w:val="20"/>
          <w:szCs w:val="20"/>
        </w:rPr>
        <w:t>Обеспечение деятельности учреждений культуры  на территории Норово-Ротаевского сельского поселения.</w:t>
      </w:r>
    </w:p>
    <w:p w:rsidR="002418DD" w:rsidRPr="00AF54B1" w:rsidRDefault="002418DD" w:rsidP="002418DD">
      <w:pPr>
        <w:numPr>
          <w:ilvl w:val="0"/>
          <w:numId w:val="6"/>
        </w:numPr>
        <w:tabs>
          <w:tab w:val="left" w:pos="459"/>
        </w:tabs>
        <w:rPr>
          <w:sz w:val="20"/>
          <w:szCs w:val="20"/>
        </w:rPr>
      </w:pPr>
      <w:r w:rsidRPr="00AF54B1">
        <w:rPr>
          <w:sz w:val="20"/>
          <w:szCs w:val="20"/>
        </w:rPr>
        <w:t>Организация и проведение физкультурных и спортивных мероприятий на территории сельского поселения.</w:t>
      </w:r>
    </w:p>
    <w:p w:rsidR="002418DD" w:rsidRPr="00AF54B1" w:rsidRDefault="002418DD" w:rsidP="002418DD">
      <w:pPr>
        <w:numPr>
          <w:ilvl w:val="0"/>
          <w:numId w:val="6"/>
        </w:numPr>
        <w:tabs>
          <w:tab w:val="left" w:pos="459"/>
        </w:tabs>
        <w:rPr>
          <w:sz w:val="20"/>
          <w:szCs w:val="20"/>
        </w:rPr>
      </w:pPr>
      <w:r w:rsidRPr="00AF54B1">
        <w:rPr>
          <w:sz w:val="20"/>
          <w:szCs w:val="20"/>
        </w:rPr>
        <w:t>Организация массового отдыха населения на территории сельского поселения</w:t>
      </w:r>
      <w:proofErr w:type="gramStart"/>
      <w:r w:rsidRPr="00AF54B1">
        <w:rPr>
          <w:sz w:val="20"/>
          <w:szCs w:val="20"/>
        </w:rPr>
        <w:t>..</w:t>
      </w:r>
      <w:proofErr w:type="gramEnd"/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Раздел 4. Ресурсное  обеспечение муниципальной  программы</w:t>
      </w: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К рискам реализации муниципальной  программы следует отнести: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- финансовые риски, которые связаны с финансированием мероприятий программы в неполном объеме;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Раздел 6. Оценка эффективности реализации муниципальной программы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программы:</w:t>
      </w: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 - повышение культурного уровня жизни населения;</w:t>
      </w: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- увеличение доли населения регулярно физической культурой и спортом;</w:t>
      </w: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- повышение социальной, в том числе профессиональной адаптации молодежи;</w:t>
      </w: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- выявление и развитие талантливых детей и молодежи;</w:t>
      </w: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- сокращение потребления алкогольной продукции населением</w:t>
      </w: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2418DD" w:rsidP="002418DD">
      <w:pPr>
        <w:widowControl w:val="0"/>
        <w:ind w:left="34" w:firstLine="326"/>
        <w:jc w:val="both"/>
        <w:rPr>
          <w:sz w:val="20"/>
          <w:szCs w:val="20"/>
        </w:rPr>
      </w:pPr>
    </w:p>
    <w:p w:rsidR="002418DD" w:rsidRPr="00AF54B1" w:rsidRDefault="00AF54B1" w:rsidP="00AF54B1">
      <w:pPr>
        <w:pStyle w:val="ConsPlusNormal"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</w:t>
      </w:r>
      <w:r w:rsidR="002418DD" w:rsidRPr="00AF54B1">
        <w:rPr>
          <w:rFonts w:ascii="Times New Roman" w:hAnsi="Times New Roman" w:cs="Times New Roman"/>
        </w:rPr>
        <w:t>ПАСПОРТ</w:t>
      </w:r>
    </w:p>
    <w:p w:rsidR="002418DD" w:rsidRPr="00AF54B1" w:rsidRDefault="002418DD" w:rsidP="002418DD">
      <w:pPr>
        <w:pStyle w:val="ConsPlusNormal"/>
        <w:jc w:val="center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2418DD" w:rsidRPr="00AF54B1" w:rsidRDefault="002418DD" w:rsidP="002418DD">
      <w:pPr>
        <w:tabs>
          <w:tab w:val="left" w:pos="459"/>
        </w:tabs>
        <w:jc w:val="center"/>
        <w:rPr>
          <w:sz w:val="20"/>
          <w:szCs w:val="20"/>
        </w:rPr>
      </w:pPr>
      <w:r w:rsidRPr="00AF54B1">
        <w:rPr>
          <w:sz w:val="20"/>
          <w:szCs w:val="20"/>
        </w:rPr>
        <w:t>«Создание условий для формирования многообразной и полноценной культурной жизни населения»</w:t>
      </w:r>
    </w:p>
    <w:p w:rsidR="002418DD" w:rsidRPr="00AF54B1" w:rsidRDefault="002418DD" w:rsidP="002418DD">
      <w:pPr>
        <w:pStyle w:val="ConsPlusNormal"/>
        <w:jc w:val="center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на 2022 - 2027 годы</w:t>
      </w:r>
    </w:p>
    <w:p w:rsidR="002418DD" w:rsidRPr="00AF54B1" w:rsidRDefault="002418DD" w:rsidP="002418D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2418DD" w:rsidRPr="00AF54B1" w:rsidTr="00E71DA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8DD" w:rsidRPr="00AF54B1" w:rsidRDefault="002418DD" w:rsidP="00E71DA4">
            <w:pPr>
              <w:rPr>
                <w:color w:val="000000"/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 Норово-Ротаевского сельского поселения Нижнедевицкого  муниципального района</w:t>
            </w:r>
          </w:p>
        </w:tc>
      </w:tr>
      <w:tr w:rsidR="002418DD" w:rsidRPr="00AF54B1" w:rsidTr="00E71DA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8DD" w:rsidRPr="00AF54B1" w:rsidRDefault="002418DD" w:rsidP="00E71DA4">
            <w:pPr>
              <w:rPr>
                <w:color w:val="000000"/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2418DD" w:rsidRPr="00AF54B1" w:rsidTr="00E71DA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 Норово-Ротаевского сельского поселения Нижнедевицкого  муниципального района</w:t>
            </w:r>
          </w:p>
        </w:tc>
      </w:tr>
      <w:tr w:rsidR="002418DD" w:rsidRPr="00AF54B1" w:rsidTr="00E71DA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8DD" w:rsidRPr="00AF54B1" w:rsidRDefault="002418DD" w:rsidP="00E71DA4">
            <w:pPr>
              <w:rPr>
                <w:bCs/>
                <w:sz w:val="20"/>
                <w:szCs w:val="20"/>
              </w:rPr>
            </w:pPr>
            <w:r w:rsidRPr="00AF54B1">
              <w:rPr>
                <w:bCs/>
                <w:sz w:val="20"/>
                <w:szCs w:val="20"/>
              </w:rPr>
              <w:t xml:space="preserve"> 1.1 </w:t>
            </w:r>
            <w:r w:rsidRPr="00AF54B1">
              <w:rPr>
                <w:sz w:val="20"/>
                <w:szCs w:val="20"/>
              </w:rPr>
              <w:t>С</w:t>
            </w:r>
            <w:r w:rsidRPr="00AF54B1">
              <w:rPr>
                <w:bCs/>
                <w:sz w:val="20"/>
                <w:szCs w:val="20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2418DD" w:rsidRPr="00AF54B1" w:rsidRDefault="002418DD" w:rsidP="00E71DA4">
            <w:pPr>
              <w:rPr>
                <w:color w:val="000000"/>
                <w:sz w:val="20"/>
                <w:szCs w:val="20"/>
              </w:rPr>
            </w:pPr>
          </w:p>
        </w:tc>
      </w:tr>
      <w:tr w:rsidR="002418DD" w:rsidRPr="00AF54B1" w:rsidTr="00E71DA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8DD" w:rsidRPr="00AF54B1" w:rsidRDefault="002418DD" w:rsidP="00E71DA4">
            <w:pPr>
              <w:rPr>
                <w:color w:val="000000"/>
                <w:sz w:val="20"/>
                <w:szCs w:val="20"/>
              </w:rPr>
            </w:pPr>
            <w:r w:rsidRPr="00AF54B1">
              <w:rPr>
                <w:rFonts w:cs="Courier New"/>
                <w:sz w:val="20"/>
                <w:szCs w:val="20"/>
              </w:rPr>
              <w:t xml:space="preserve">Повышение качества жизни населения через сохранение и развитие муниципальной культуры как важнейшего фактора социально-экономического развития  </w:t>
            </w:r>
            <w:r w:rsidRPr="00AF54B1">
              <w:rPr>
                <w:color w:val="000000"/>
                <w:sz w:val="20"/>
                <w:szCs w:val="20"/>
              </w:rPr>
              <w:t>Норово-Ротаевского</w:t>
            </w:r>
            <w:r w:rsidRPr="00AF54B1">
              <w:rPr>
                <w:rFonts w:cs="Courier New"/>
                <w:sz w:val="20"/>
                <w:szCs w:val="20"/>
              </w:rPr>
              <w:t xml:space="preserve"> сельского поселения</w:t>
            </w:r>
          </w:p>
        </w:tc>
      </w:tr>
      <w:tr w:rsidR="002418DD" w:rsidRPr="00AF54B1" w:rsidTr="00E71DA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8DD" w:rsidRPr="00AF54B1" w:rsidRDefault="002418DD" w:rsidP="00E71DA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  <w:r w:rsidRPr="00AF54B1">
              <w:rPr>
                <w:rFonts w:ascii="Times New Roman" w:eastAsia="Times New Roman" w:hAnsi="Times New Roman" w:cs="Courier New"/>
                <w:sz w:val="20"/>
                <w:szCs w:val="20"/>
              </w:rPr>
              <w:t>1. Повышение уровня обеспеченности населения учреждениями культуры в сельской местности.</w:t>
            </w:r>
          </w:p>
          <w:p w:rsidR="002418DD" w:rsidRPr="00AF54B1" w:rsidRDefault="002418DD" w:rsidP="00E71DA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  <w:r w:rsidRPr="00AF54B1">
              <w:rPr>
                <w:rFonts w:ascii="Times New Roman" w:eastAsia="Times New Roman" w:hAnsi="Times New Roman" w:cs="Courier New"/>
                <w:sz w:val="20"/>
                <w:szCs w:val="20"/>
              </w:rPr>
              <w:t>2. Создание условий  для повышения качества и разнообразия услуг, предоставляемых в сфере культуры.</w:t>
            </w:r>
          </w:p>
          <w:p w:rsidR="002418DD" w:rsidRPr="00AF54B1" w:rsidRDefault="002418DD" w:rsidP="00E71DA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F54B1">
              <w:rPr>
                <w:rFonts w:ascii="Times New Roman" w:hAnsi="Times New Roman" w:cs="Courier New"/>
              </w:rPr>
              <w:t>3. Сохранение и развитие традиционной народной культуры и любительского самодеятельного творчества сельских территорий Воронежской области</w:t>
            </w:r>
          </w:p>
        </w:tc>
      </w:tr>
      <w:tr w:rsidR="002418DD" w:rsidRPr="00AF54B1" w:rsidTr="00E71DA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2022 - 2027 годы</w:t>
            </w:r>
          </w:p>
        </w:tc>
      </w:tr>
      <w:tr w:rsidR="002418DD" w:rsidRPr="00AF54B1" w:rsidTr="00E71DA4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 xml:space="preserve">Объем финансирования муниципальной подпрограммы составляет 0 тыс. рублей. 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 том числе по годам реализации муниципальной  программы: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2022 год: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всего – 0 тыс</w:t>
            </w:r>
            <w:proofErr w:type="gramStart"/>
            <w:r w:rsidRPr="00AF54B1">
              <w:rPr>
                <w:rFonts w:ascii="Times New Roman" w:hAnsi="Times New Roman" w:cs="Times New Roman"/>
              </w:rPr>
              <w:t>.р</w:t>
            </w:r>
            <w:proofErr w:type="gramEnd"/>
            <w:r w:rsidRPr="00AF54B1">
              <w:rPr>
                <w:rFonts w:ascii="Times New Roman" w:hAnsi="Times New Roman" w:cs="Times New Roman"/>
              </w:rPr>
              <w:t>ублей,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2023 год: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всего – 0  тыс</w:t>
            </w:r>
            <w:proofErr w:type="gramStart"/>
            <w:r w:rsidRPr="00AF54B1">
              <w:rPr>
                <w:rFonts w:ascii="Times New Roman" w:hAnsi="Times New Roman" w:cs="Times New Roman"/>
              </w:rPr>
              <w:t>.р</w:t>
            </w:r>
            <w:proofErr w:type="gramEnd"/>
            <w:r w:rsidRPr="00AF54B1">
              <w:rPr>
                <w:rFonts w:ascii="Times New Roman" w:hAnsi="Times New Roman" w:cs="Times New Roman"/>
              </w:rPr>
              <w:t>ублей.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2024 год: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всего – 0  тыс</w:t>
            </w:r>
            <w:proofErr w:type="gramStart"/>
            <w:r w:rsidRPr="00AF54B1">
              <w:rPr>
                <w:rFonts w:ascii="Times New Roman" w:hAnsi="Times New Roman" w:cs="Times New Roman"/>
              </w:rPr>
              <w:t>.р</w:t>
            </w:r>
            <w:proofErr w:type="gramEnd"/>
            <w:r w:rsidRPr="00AF54B1">
              <w:rPr>
                <w:rFonts w:ascii="Times New Roman" w:hAnsi="Times New Roman" w:cs="Times New Roman"/>
              </w:rPr>
              <w:t>ублей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2025 год: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всего – 0  тыс</w:t>
            </w:r>
            <w:proofErr w:type="gramStart"/>
            <w:r w:rsidRPr="00AF54B1">
              <w:rPr>
                <w:rFonts w:ascii="Times New Roman" w:hAnsi="Times New Roman" w:cs="Times New Roman"/>
              </w:rPr>
              <w:t>.р</w:t>
            </w:r>
            <w:proofErr w:type="gramEnd"/>
            <w:r w:rsidRPr="00AF54B1">
              <w:rPr>
                <w:rFonts w:ascii="Times New Roman" w:hAnsi="Times New Roman" w:cs="Times New Roman"/>
              </w:rPr>
              <w:t>ублей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2026 год: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всего – 0  тыс</w:t>
            </w:r>
            <w:proofErr w:type="gramStart"/>
            <w:r w:rsidRPr="00AF54B1">
              <w:rPr>
                <w:rFonts w:ascii="Times New Roman" w:hAnsi="Times New Roman" w:cs="Times New Roman"/>
              </w:rPr>
              <w:t>.р</w:t>
            </w:r>
            <w:proofErr w:type="gramEnd"/>
            <w:r w:rsidRPr="00AF54B1">
              <w:rPr>
                <w:rFonts w:ascii="Times New Roman" w:hAnsi="Times New Roman" w:cs="Times New Roman"/>
              </w:rPr>
              <w:t>ублей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2027 год:</w:t>
            </w:r>
          </w:p>
          <w:p w:rsidR="002418DD" w:rsidRPr="00AF54B1" w:rsidRDefault="002418DD" w:rsidP="00E71DA4">
            <w:pPr>
              <w:pStyle w:val="ConsPlusCell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>всего – 0  тыс</w:t>
            </w:r>
            <w:proofErr w:type="gramStart"/>
            <w:r w:rsidRPr="00AF54B1">
              <w:rPr>
                <w:rFonts w:ascii="Times New Roman" w:hAnsi="Times New Roman" w:cs="Times New Roman"/>
              </w:rPr>
              <w:t>.р</w:t>
            </w:r>
            <w:proofErr w:type="gramEnd"/>
            <w:r w:rsidRPr="00AF54B1">
              <w:rPr>
                <w:rFonts w:ascii="Times New Roman" w:hAnsi="Times New Roman" w:cs="Times New Roman"/>
              </w:rPr>
              <w:t>ублей</w:t>
            </w:r>
          </w:p>
        </w:tc>
      </w:tr>
      <w:tr w:rsidR="002418DD" w:rsidRPr="00AF54B1" w:rsidTr="00E71DA4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F54B1" w:rsidRDefault="002418DD" w:rsidP="00E71DA4">
            <w:pPr>
              <w:widowControl w:val="0"/>
              <w:ind w:left="34" w:firstLine="326"/>
              <w:jc w:val="both"/>
              <w:rPr>
                <w:sz w:val="20"/>
                <w:szCs w:val="20"/>
              </w:rPr>
            </w:pPr>
            <w:r w:rsidRPr="00AF54B1">
              <w:rPr>
                <w:rFonts w:cs="Courier New"/>
                <w:sz w:val="20"/>
                <w:szCs w:val="20"/>
              </w:rPr>
              <w:t xml:space="preserve">Удельный вес населения, участвующего в платных </w:t>
            </w:r>
            <w:proofErr w:type="spellStart"/>
            <w:r w:rsidRPr="00AF54B1">
              <w:rPr>
                <w:rFonts w:cs="Courier New"/>
                <w:sz w:val="20"/>
                <w:szCs w:val="20"/>
              </w:rPr>
              <w:t>культурно-досуговых</w:t>
            </w:r>
            <w:proofErr w:type="spellEnd"/>
            <w:r w:rsidRPr="00AF54B1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AF54B1">
              <w:rPr>
                <w:rFonts w:cs="Courier New"/>
                <w:sz w:val="20"/>
                <w:szCs w:val="20"/>
              </w:rPr>
              <w:t>мероприятиях, проводимых муниципальными учреждениями культуры составит</w:t>
            </w:r>
            <w:proofErr w:type="gramEnd"/>
            <w:r w:rsidRPr="00AF54B1">
              <w:rPr>
                <w:rFonts w:cs="Courier New"/>
                <w:sz w:val="20"/>
                <w:szCs w:val="20"/>
              </w:rPr>
              <w:t xml:space="preserve"> 75%.</w:t>
            </w:r>
          </w:p>
          <w:p w:rsidR="002418DD" w:rsidRPr="00AF54B1" w:rsidRDefault="002418DD" w:rsidP="00E71D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18DD" w:rsidRPr="00AF54B1" w:rsidRDefault="002418DD" w:rsidP="002418DD">
      <w:pPr>
        <w:pStyle w:val="tekstob"/>
        <w:rPr>
          <w:sz w:val="20"/>
          <w:szCs w:val="20"/>
        </w:rPr>
      </w:pPr>
      <w:r w:rsidRPr="00AF54B1">
        <w:rPr>
          <w:sz w:val="20"/>
          <w:szCs w:val="20"/>
        </w:rPr>
        <w:t>Раздел 1. Общая характеристика сферы реализации муниципальной подпрограммы</w:t>
      </w: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  <w:r w:rsidRPr="00AF54B1">
        <w:rPr>
          <w:sz w:val="20"/>
          <w:szCs w:val="20"/>
        </w:rPr>
        <w:lastRenderedPageBreak/>
        <w:t>Данная подпрограмма реализуется для с</w:t>
      </w:r>
      <w:r w:rsidRPr="00AF54B1">
        <w:rPr>
          <w:bCs/>
          <w:sz w:val="20"/>
          <w:szCs w:val="20"/>
        </w:rPr>
        <w:t>охранения культурного и исторического наследия, обеспечение доступа  граждан к культурным ценностям и участию в культурной жизни  сельского поселения</w:t>
      </w:r>
      <w:r w:rsidRPr="00AF54B1">
        <w:rPr>
          <w:sz w:val="20"/>
          <w:szCs w:val="20"/>
        </w:rPr>
        <w:t xml:space="preserve"> </w:t>
      </w: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Раздел 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</w:p>
    <w:p w:rsidR="002418DD" w:rsidRPr="00AF54B1" w:rsidRDefault="002418DD" w:rsidP="002418DD">
      <w:pPr>
        <w:rPr>
          <w:sz w:val="20"/>
          <w:szCs w:val="20"/>
        </w:rPr>
      </w:pPr>
      <w:r w:rsidRPr="00AF54B1">
        <w:rPr>
          <w:sz w:val="20"/>
          <w:szCs w:val="20"/>
        </w:rPr>
        <w:t>Целью данной подпрограммы является:</w:t>
      </w:r>
    </w:p>
    <w:p w:rsidR="002418DD" w:rsidRPr="00AF54B1" w:rsidRDefault="002418DD" w:rsidP="002418DD">
      <w:pPr>
        <w:numPr>
          <w:ilvl w:val="0"/>
          <w:numId w:val="7"/>
        </w:numPr>
        <w:rPr>
          <w:sz w:val="20"/>
          <w:szCs w:val="20"/>
        </w:rPr>
      </w:pPr>
      <w:r w:rsidRPr="00AF54B1">
        <w:rPr>
          <w:sz w:val="20"/>
          <w:szCs w:val="20"/>
        </w:rPr>
        <w:t xml:space="preserve">Повышение качества жизни населения через сохранение и развитие муниципальной культуры как важнейшего фактора социально-экономического развития  </w:t>
      </w:r>
      <w:r w:rsidRPr="00AF54B1">
        <w:rPr>
          <w:color w:val="000000"/>
          <w:sz w:val="20"/>
          <w:szCs w:val="20"/>
        </w:rPr>
        <w:t>Норово-Ротаевского</w:t>
      </w:r>
      <w:r w:rsidRPr="00AF54B1">
        <w:rPr>
          <w:sz w:val="20"/>
          <w:szCs w:val="20"/>
        </w:rPr>
        <w:t xml:space="preserve"> сельского поселения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Задачи муниципальной подпрограммы:</w:t>
      </w:r>
    </w:p>
    <w:p w:rsidR="002418DD" w:rsidRPr="00AF54B1" w:rsidRDefault="002418DD" w:rsidP="002418D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</w:rPr>
      </w:pPr>
      <w:r w:rsidRPr="00AF54B1">
        <w:rPr>
          <w:rFonts w:ascii="Times New Roman" w:eastAsia="Times New Roman" w:hAnsi="Times New Roman" w:cs="Courier New"/>
          <w:sz w:val="20"/>
          <w:szCs w:val="20"/>
        </w:rPr>
        <w:t>Повышение уровня обеспеченности населения учреждениями культуры в сельской местности.</w:t>
      </w:r>
    </w:p>
    <w:p w:rsidR="002418DD" w:rsidRPr="00AF54B1" w:rsidRDefault="002418DD" w:rsidP="002418D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</w:rPr>
      </w:pPr>
      <w:r w:rsidRPr="00AF54B1">
        <w:rPr>
          <w:rFonts w:ascii="Times New Roman" w:eastAsia="Times New Roman" w:hAnsi="Times New Roman" w:cs="Courier New"/>
          <w:sz w:val="20"/>
          <w:szCs w:val="20"/>
        </w:rPr>
        <w:t>Создание условий  для повышения качества и разнообразия услуг, предоставляемых в сфере культуры.</w:t>
      </w:r>
    </w:p>
    <w:p w:rsidR="002418DD" w:rsidRPr="00AF54B1" w:rsidRDefault="002418DD" w:rsidP="002418DD">
      <w:pPr>
        <w:numPr>
          <w:ilvl w:val="0"/>
          <w:numId w:val="7"/>
        </w:numPr>
        <w:jc w:val="both"/>
        <w:rPr>
          <w:sz w:val="20"/>
          <w:szCs w:val="20"/>
        </w:rPr>
      </w:pPr>
      <w:r w:rsidRPr="00AF54B1">
        <w:rPr>
          <w:rFonts w:cs="Courier New"/>
          <w:sz w:val="20"/>
          <w:szCs w:val="20"/>
        </w:rPr>
        <w:t>Сохранение и развитие традиционной народной культуры и любительского самодеятельного творчества сельских территорий Воронежской области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Этапы и сроки реализации муниципальной программы:   2022 - 2027 годы</w:t>
      </w:r>
    </w:p>
    <w:p w:rsidR="002418DD" w:rsidRPr="00AF54B1" w:rsidRDefault="002418DD" w:rsidP="002418DD">
      <w:pPr>
        <w:widowControl w:val="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Ожидаемые конечные результаты реализации государственной программы: </w:t>
      </w:r>
    </w:p>
    <w:p w:rsidR="002418DD" w:rsidRPr="00AF54B1" w:rsidRDefault="002418DD" w:rsidP="002418DD">
      <w:pPr>
        <w:widowControl w:val="0"/>
        <w:numPr>
          <w:ilvl w:val="0"/>
          <w:numId w:val="8"/>
        </w:numPr>
        <w:jc w:val="both"/>
        <w:rPr>
          <w:sz w:val="20"/>
          <w:szCs w:val="20"/>
        </w:rPr>
      </w:pPr>
      <w:r w:rsidRPr="00AF54B1">
        <w:rPr>
          <w:rFonts w:cs="Courier New"/>
          <w:sz w:val="20"/>
          <w:szCs w:val="20"/>
        </w:rPr>
        <w:t xml:space="preserve">Удельный вес населения, участвующего в платных </w:t>
      </w:r>
      <w:proofErr w:type="spellStart"/>
      <w:r w:rsidRPr="00AF54B1">
        <w:rPr>
          <w:rFonts w:cs="Courier New"/>
          <w:sz w:val="20"/>
          <w:szCs w:val="20"/>
        </w:rPr>
        <w:t>культурно-досуговых</w:t>
      </w:r>
      <w:proofErr w:type="spellEnd"/>
      <w:r w:rsidRPr="00AF54B1">
        <w:rPr>
          <w:rFonts w:cs="Courier New"/>
          <w:sz w:val="20"/>
          <w:szCs w:val="20"/>
        </w:rPr>
        <w:t xml:space="preserve"> </w:t>
      </w:r>
      <w:proofErr w:type="gramStart"/>
      <w:r w:rsidRPr="00AF54B1">
        <w:rPr>
          <w:rFonts w:cs="Courier New"/>
          <w:sz w:val="20"/>
          <w:szCs w:val="20"/>
        </w:rPr>
        <w:t>мероприятиях, проводимых муниципальными учреждениями культуры составит</w:t>
      </w:r>
      <w:proofErr w:type="gramEnd"/>
      <w:r w:rsidRPr="00AF54B1">
        <w:rPr>
          <w:rFonts w:cs="Courier New"/>
          <w:sz w:val="20"/>
          <w:szCs w:val="20"/>
        </w:rPr>
        <w:t xml:space="preserve"> 75%.</w:t>
      </w:r>
    </w:p>
    <w:p w:rsidR="002418DD" w:rsidRPr="00AF54B1" w:rsidRDefault="002418DD" w:rsidP="002418DD">
      <w:pPr>
        <w:widowControl w:val="0"/>
        <w:ind w:left="720"/>
        <w:jc w:val="both"/>
        <w:rPr>
          <w:sz w:val="20"/>
          <w:szCs w:val="20"/>
        </w:rPr>
      </w:pPr>
    </w:p>
    <w:p w:rsidR="002418DD" w:rsidRPr="00AF54B1" w:rsidRDefault="002418DD" w:rsidP="002418DD">
      <w:pPr>
        <w:ind w:left="36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3.Обоснование выделения подпрограмм и обобщенная характеристика основных мероприятий</w:t>
      </w:r>
    </w:p>
    <w:p w:rsidR="002418DD" w:rsidRPr="00AF54B1" w:rsidRDefault="002418DD" w:rsidP="002418DD">
      <w:pPr>
        <w:ind w:left="360"/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Основная идея состоит в том, чтобы обеспечить развитие культурного потенциала поселка как важного фактора социально-экономического развития населения, повышения качества жизни горожан и создания привлекательного имиджа для гостей и жителей поселка.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Раздел 4. Ресурсное  обеспечение муниципальной  подпрограммы</w:t>
      </w: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Раздел 5. Анализ рисков реализации муниципальной подпрограммы и описание мер управления рисками реализации муниципальной программы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К рискам реализации муниципальной  программы следует отнести: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- финансовые риски, которые связаны с финансированием мероприятий программы в неполном объеме;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Раздел 6. Оценка эффективности реализации муниципальной программы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подпрограммы: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 - создание условий для формирования многообразной и полноценной культурной жизни населения;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- повышение роли культуры в воспитании, просвещении и в обеспечении досуга жителей;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-  развитие социальной сферы поселка.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AF54B1" w:rsidP="00AF54B1">
      <w:pPr>
        <w:pStyle w:val="ConsPlusNormal"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2418DD" w:rsidRPr="00AF54B1">
        <w:rPr>
          <w:rFonts w:ascii="Times New Roman" w:hAnsi="Times New Roman" w:cs="Times New Roman"/>
        </w:rPr>
        <w:t>ПАСПОРТ</w:t>
      </w:r>
    </w:p>
    <w:p w:rsidR="002418DD" w:rsidRPr="00AF54B1" w:rsidRDefault="002418DD" w:rsidP="002418DD">
      <w:pPr>
        <w:pStyle w:val="ConsPlusNormal"/>
        <w:jc w:val="center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2418DD" w:rsidRPr="00AF54B1" w:rsidRDefault="002418DD" w:rsidP="002418DD">
      <w:pPr>
        <w:jc w:val="center"/>
        <w:rPr>
          <w:sz w:val="20"/>
          <w:szCs w:val="20"/>
        </w:rPr>
      </w:pPr>
      <w:r w:rsidRPr="00AF54B1">
        <w:rPr>
          <w:sz w:val="20"/>
          <w:szCs w:val="20"/>
        </w:rPr>
        <w:t xml:space="preserve"> «Обеспечение деятельности учреждений культуры  на территории Норово-Ротаевского сельского поселения»</w:t>
      </w:r>
    </w:p>
    <w:p w:rsidR="002418DD" w:rsidRPr="00AF54B1" w:rsidRDefault="002418DD" w:rsidP="002418DD">
      <w:pPr>
        <w:jc w:val="center"/>
        <w:rPr>
          <w:bCs/>
          <w:sz w:val="20"/>
          <w:szCs w:val="20"/>
        </w:rPr>
      </w:pPr>
      <w:r w:rsidRPr="00AF54B1">
        <w:rPr>
          <w:bCs/>
          <w:sz w:val="20"/>
          <w:szCs w:val="20"/>
        </w:rPr>
        <w:t>на 2022-2027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2418DD" w:rsidRPr="00AF54B1" w:rsidTr="00E71DA4">
        <w:trPr>
          <w:trHeight w:val="313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shd w:val="clear" w:color="auto" w:fill="auto"/>
            <w:noWrap/>
          </w:tcPr>
          <w:p w:rsidR="002418DD" w:rsidRPr="00AF54B1" w:rsidRDefault="002418DD" w:rsidP="00E71DA4">
            <w:pPr>
              <w:ind w:firstLine="601"/>
              <w:jc w:val="both"/>
              <w:rPr>
                <w:color w:val="000000"/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2418DD" w:rsidRPr="00AF54B1" w:rsidTr="00E71DA4">
        <w:trPr>
          <w:trHeight w:val="379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proofErr w:type="spellStart"/>
            <w:r w:rsidRPr="00AF54B1">
              <w:rPr>
                <w:sz w:val="20"/>
                <w:szCs w:val="20"/>
                <w:lang w:val="en-US"/>
              </w:rPr>
              <w:t>Исполнител</w:t>
            </w:r>
            <w:r w:rsidRPr="00AF54B1">
              <w:rPr>
                <w:sz w:val="20"/>
                <w:szCs w:val="20"/>
              </w:rPr>
              <w:t>ь</w:t>
            </w:r>
            <w:proofErr w:type="spellEnd"/>
            <w:r w:rsidRPr="00AF54B1">
              <w:rPr>
                <w:sz w:val="20"/>
                <w:szCs w:val="20"/>
              </w:rPr>
              <w:t xml:space="preserve">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2418DD" w:rsidRPr="00AF54B1" w:rsidTr="00E71DA4">
        <w:trPr>
          <w:trHeight w:val="96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  <w:lang w:val="en-US"/>
              </w:rPr>
            </w:pPr>
            <w:proofErr w:type="spellStart"/>
            <w:r w:rsidRPr="00AF54B1">
              <w:rPr>
                <w:sz w:val="20"/>
                <w:szCs w:val="20"/>
                <w:lang w:val="en-US"/>
              </w:rPr>
              <w:t>Основн</w:t>
            </w:r>
            <w:proofErr w:type="spellEnd"/>
            <w:r w:rsidRPr="00AF54B1">
              <w:rPr>
                <w:sz w:val="20"/>
                <w:szCs w:val="20"/>
              </w:rPr>
              <w:t>ой</w:t>
            </w:r>
            <w:r w:rsidRPr="00AF54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54B1">
              <w:rPr>
                <w:sz w:val="20"/>
                <w:szCs w:val="20"/>
                <w:lang w:val="en-US"/>
              </w:rPr>
              <w:t>разработчик</w:t>
            </w:r>
            <w:proofErr w:type="spellEnd"/>
            <w:r w:rsidRPr="00AF54B1">
              <w:rPr>
                <w:sz w:val="20"/>
                <w:szCs w:val="20"/>
                <w:lang w:val="en-US"/>
              </w:rPr>
              <w:t xml:space="preserve"> </w:t>
            </w:r>
            <w:r w:rsidRPr="00AF54B1">
              <w:rPr>
                <w:sz w:val="20"/>
                <w:szCs w:val="20"/>
              </w:rPr>
              <w:t>муниципальной</w:t>
            </w:r>
            <w:r w:rsidRPr="00AF54B1">
              <w:rPr>
                <w:sz w:val="20"/>
                <w:szCs w:val="20"/>
                <w:lang w:val="en-US"/>
              </w:rPr>
              <w:t xml:space="preserve"> </w:t>
            </w:r>
            <w:r w:rsidRPr="00AF54B1">
              <w:rPr>
                <w:sz w:val="20"/>
                <w:szCs w:val="20"/>
              </w:rPr>
              <w:t>под</w:t>
            </w:r>
            <w:proofErr w:type="spellStart"/>
            <w:r w:rsidRPr="00AF54B1">
              <w:rPr>
                <w:sz w:val="20"/>
                <w:szCs w:val="20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2418DD" w:rsidRPr="00AF54B1" w:rsidTr="00E71DA4">
        <w:trPr>
          <w:trHeight w:val="415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bCs/>
                <w:sz w:val="20"/>
                <w:szCs w:val="20"/>
              </w:rPr>
              <w:t xml:space="preserve"> 2.1 </w:t>
            </w:r>
            <w:r w:rsidRPr="00AF54B1">
              <w:rPr>
                <w:color w:val="000000"/>
                <w:sz w:val="20"/>
                <w:szCs w:val="20"/>
              </w:rPr>
              <w:t>Финансовое обеспечение деятельности подведомственных учреждений культуры</w:t>
            </w:r>
            <w:r w:rsidRPr="00AF54B1">
              <w:rPr>
                <w:sz w:val="20"/>
                <w:szCs w:val="20"/>
              </w:rPr>
              <w:t>.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bCs/>
                <w:sz w:val="20"/>
                <w:szCs w:val="20"/>
              </w:rPr>
              <w:t xml:space="preserve"> 2.2 Финансовое обеспечение учреждений культуры за счет межбюджетных трансфертов.</w:t>
            </w:r>
          </w:p>
        </w:tc>
      </w:tr>
      <w:tr w:rsidR="002418DD" w:rsidRPr="00AF54B1" w:rsidTr="00E71DA4">
        <w:trPr>
          <w:trHeight w:val="375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Развитие культурного потенциала населения Норово-Ротаевского сельского поселения.</w:t>
            </w:r>
          </w:p>
        </w:tc>
      </w:tr>
      <w:tr w:rsidR="002418DD" w:rsidRPr="00AF54B1" w:rsidTr="00E71DA4">
        <w:trPr>
          <w:trHeight w:val="375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 xml:space="preserve">       Создание условий для развития учреждений культуры.</w:t>
            </w:r>
          </w:p>
        </w:tc>
      </w:tr>
      <w:tr w:rsidR="002418DD" w:rsidRPr="00AF54B1" w:rsidTr="00E71DA4">
        <w:trPr>
          <w:trHeight w:val="750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54B1">
              <w:rPr>
                <w:rFonts w:ascii="Times New Roman" w:hAnsi="Times New Roman" w:cs="Times New Roman"/>
              </w:rPr>
              <w:t xml:space="preserve">       Увеличение численности участников </w:t>
            </w:r>
            <w:proofErr w:type="spellStart"/>
            <w:r w:rsidRPr="00AF54B1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F54B1">
              <w:rPr>
                <w:rFonts w:ascii="Times New Roman" w:hAnsi="Times New Roman" w:cs="Times New Roman"/>
              </w:rPr>
              <w:t xml:space="preserve"> мероприятий (по сравнению с предыдущим годом).</w:t>
            </w:r>
          </w:p>
          <w:p w:rsidR="002418DD" w:rsidRPr="00AF54B1" w:rsidRDefault="002418DD" w:rsidP="00E71DA4">
            <w:pPr>
              <w:jc w:val="both"/>
              <w:rPr>
                <w:sz w:val="20"/>
                <w:szCs w:val="20"/>
              </w:rPr>
            </w:pPr>
          </w:p>
        </w:tc>
      </w:tr>
      <w:tr w:rsidR="002418DD" w:rsidRPr="00AF54B1" w:rsidTr="00E71DA4">
        <w:trPr>
          <w:trHeight w:val="336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Подпрограмма реализуется в 1 этап;</w:t>
            </w:r>
          </w:p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срок реализации 2022-2027 годы.</w:t>
            </w:r>
          </w:p>
        </w:tc>
      </w:tr>
      <w:tr w:rsidR="002418DD" w:rsidRPr="00AF54B1" w:rsidTr="00E71DA4">
        <w:trPr>
          <w:trHeight w:val="415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Всего по муниципальной подпрограмме объем финансирования составит:  6545,796 тыс. рублей,  средства бюджета муниципального района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в том числе по годам реализации муниципальной программы: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2022 год - всего объем финансирования составит: 1166,453 тыс. рублей,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 xml:space="preserve">2023 год - всего объем финансирования составит: 1525,343 тыс. рублей, 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2024 год - всего объем финансирования составит: 1339,0 тыс. рублей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2025 год - всего объем финансирования составит: 817,0 тыс. рублей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2026 год - всего объем финансирования составит: 849,0 тыс. рублей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2027 год - всего объем финансирования составит: 849,0 тыс. рублей</w:t>
            </w:r>
          </w:p>
        </w:tc>
      </w:tr>
      <w:tr w:rsidR="002418DD" w:rsidRPr="00AF54B1" w:rsidTr="00E71DA4">
        <w:trPr>
          <w:trHeight w:val="593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2418DD" w:rsidRPr="00AF54B1" w:rsidRDefault="002418DD" w:rsidP="00E71DA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AF54B1">
              <w:rPr>
                <w:rFonts w:ascii="Times New Roman" w:hAnsi="Times New Roman"/>
              </w:rPr>
              <w:t xml:space="preserve">Реализация муниципальной программы в полном объеме </w:t>
            </w:r>
            <w:proofErr w:type="gramStart"/>
            <w:r w:rsidRPr="00AF54B1">
              <w:rPr>
                <w:rFonts w:ascii="Times New Roman" w:hAnsi="Times New Roman"/>
              </w:rPr>
              <w:t xml:space="preserve">позволит достичь </w:t>
            </w:r>
            <w:r w:rsidRPr="00AF54B1">
              <w:rPr>
                <w:rFonts w:ascii="Times New Roman" w:hAnsi="Times New Roman" w:cs="Times New Roman"/>
              </w:rPr>
              <w:t>выполнение</w:t>
            </w:r>
            <w:proofErr w:type="gramEnd"/>
            <w:r w:rsidRPr="00AF54B1">
              <w:rPr>
                <w:rFonts w:ascii="Times New Roman" w:hAnsi="Times New Roman" w:cs="Times New Roman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2418DD" w:rsidRPr="00AF54B1" w:rsidRDefault="002418DD" w:rsidP="002418DD">
      <w:pPr>
        <w:jc w:val="center"/>
        <w:rPr>
          <w:sz w:val="20"/>
          <w:szCs w:val="20"/>
        </w:rPr>
      </w:pPr>
    </w:p>
    <w:p w:rsidR="002418DD" w:rsidRPr="00AF54B1" w:rsidRDefault="002418DD" w:rsidP="002418DD">
      <w:pPr>
        <w:pStyle w:val="tekstob"/>
        <w:rPr>
          <w:sz w:val="20"/>
          <w:szCs w:val="20"/>
        </w:rPr>
      </w:pPr>
      <w:r w:rsidRPr="00AF54B1">
        <w:rPr>
          <w:sz w:val="20"/>
          <w:szCs w:val="20"/>
        </w:rPr>
        <w:t>Раздел 1. Общая характеристика сферы реализации муниципальной программы</w:t>
      </w:r>
    </w:p>
    <w:p w:rsidR="002418DD" w:rsidRPr="00AF54B1" w:rsidRDefault="002418DD" w:rsidP="002418DD">
      <w:pPr>
        <w:pStyle w:val="tekstob"/>
        <w:rPr>
          <w:sz w:val="20"/>
          <w:szCs w:val="20"/>
        </w:rPr>
      </w:pPr>
      <w:r w:rsidRPr="00AF54B1">
        <w:rPr>
          <w:sz w:val="20"/>
          <w:szCs w:val="20"/>
        </w:rPr>
        <w:t xml:space="preserve">В настоящее время сфера культуры как совокупность ценностей, традиций, условий для духовного развития человека является одним из основных ресурсов социально-культурного и социально-экономического развития государств, регионов и городов. Культурные ценности, нормы и предпочтения во многом определяют особенности социальной и производственной организации населения и оказывают существенное влияние на уровень социально-экономических достижений. Сфера культуры во многом несет на себе функцию обеспечения деятельности, воспроизводства и развития человеческого капитала. Трудности и проблемы в сфере культуры в </w:t>
      </w:r>
      <w:proofErr w:type="spellStart"/>
      <w:r w:rsidRPr="00AF54B1">
        <w:rPr>
          <w:sz w:val="20"/>
          <w:szCs w:val="20"/>
        </w:rPr>
        <w:t>Норово-Ротаевском</w:t>
      </w:r>
      <w:proofErr w:type="spellEnd"/>
      <w:r w:rsidRPr="00AF54B1">
        <w:rPr>
          <w:sz w:val="20"/>
          <w:szCs w:val="20"/>
        </w:rPr>
        <w:t xml:space="preserve"> сельском поселении во многом определяются проблемами российской </w:t>
      </w:r>
      <w:proofErr w:type="spellStart"/>
      <w:r w:rsidRPr="00AF54B1">
        <w:rPr>
          <w:sz w:val="20"/>
          <w:szCs w:val="20"/>
        </w:rPr>
        <w:t>социокультурной</w:t>
      </w:r>
      <w:proofErr w:type="spellEnd"/>
      <w:r w:rsidRPr="00AF54B1">
        <w:rPr>
          <w:sz w:val="20"/>
          <w:szCs w:val="20"/>
        </w:rPr>
        <w:t xml:space="preserve"> ситуации в целом. Неопределенность национальной идеологии, отсутствие выраженной государственной политики в сфере культуры лишает ориентиров для деятельности всех субъектов культурного процесса. В то же время в </w:t>
      </w:r>
      <w:proofErr w:type="spellStart"/>
      <w:r w:rsidRPr="00AF54B1">
        <w:rPr>
          <w:sz w:val="20"/>
          <w:szCs w:val="20"/>
        </w:rPr>
        <w:t>Норово-Ротаевском</w:t>
      </w:r>
      <w:proofErr w:type="spellEnd"/>
      <w:r w:rsidRPr="00AF54B1">
        <w:rPr>
          <w:sz w:val="20"/>
          <w:szCs w:val="20"/>
        </w:rPr>
        <w:t xml:space="preserve"> сельском поселении происходят процессы формирования общественного мнения, проявления коллективной инициативы, развития и реализации своих творческих способностей.  </w:t>
      </w: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  <w:r w:rsidRPr="00AF54B1">
        <w:rPr>
          <w:sz w:val="20"/>
          <w:szCs w:val="20"/>
        </w:rPr>
        <w:lastRenderedPageBreak/>
        <w:t>Раздел 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</w:p>
    <w:p w:rsidR="002418DD" w:rsidRPr="00AF54B1" w:rsidRDefault="002418DD" w:rsidP="002418DD">
      <w:pPr>
        <w:rPr>
          <w:sz w:val="20"/>
          <w:szCs w:val="20"/>
        </w:rPr>
      </w:pPr>
      <w:r w:rsidRPr="00AF54B1">
        <w:rPr>
          <w:sz w:val="20"/>
          <w:szCs w:val="20"/>
        </w:rPr>
        <w:t>Целью данной подпрограммы является:</w:t>
      </w:r>
    </w:p>
    <w:p w:rsidR="002418DD" w:rsidRPr="00AF54B1" w:rsidRDefault="002418DD" w:rsidP="002418DD">
      <w:pPr>
        <w:numPr>
          <w:ilvl w:val="0"/>
          <w:numId w:val="8"/>
        </w:numPr>
        <w:jc w:val="both"/>
        <w:rPr>
          <w:sz w:val="20"/>
          <w:szCs w:val="20"/>
        </w:rPr>
      </w:pPr>
      <w:r w:rsidRPr="00AF54B1">
        <w:rPr>
          <w:color w:val="000000"/>
          <w:sz w:val="20"/>
          <w:szCs w:val="20"/>
        </w:rPr>
        <w:t>Развитие культурного потенциала населения Норово-Ротаевского сельского поселения</w:t>
      </w:r>
      <w:r w:rsidRPr="00AF54B1">
        <w:rPr>
          <w:sz w:val="20"/>
          <w:szCs w:val="20"/>
        </w:rPr>
        <w:t xml:space="preserve"> 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Задачи муниципальной подпрограммы:</w:t>
      </w:r>
    </w:p>
    <w:p w:rsidR="002418DD" w:rsidRPr="00AF54B1" w:rsidRDefault="002418DD" w:rsidP="002418DD">
      <w:pPr>
        <w:numPr>
          <w:ilvl w:val="0"/>
          <w:numId w:val="8"/>
        </w:num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Создание условий для развития учреждений культуры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Целевые индикаторы и показатели муниципальной программы:</w:t>
      </w:r>
    </w:p>
    <w:p w:rsidR="002418DD" w:rsidRPr="00AF54B1" w:rsidRDefault="002418DD" w:rsidP="002418DD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 xml:space="preserve">Увеличение численности участников </w:t>
      </w:r>
      <w:proofErr w:type="spellStart"/>
      <w:r w:rsidRPr="00AF54B1">
        <w:rPr>
          <w:rFonts w:ascii="Times New Roman" w:hAnsi="Times New Roman" w:cs="Times New Roman"/>
        </w:rPr>
        <w:t>культурно-досуговых</w:t>
      </w:r>
      <w:proofErr w:type="spellEnd"/>
      <w:r w:rsidRPr="00AF54B1">
        <w:rPr>
          <w:rFonts w:ascii="Times New Roman" w:hAnsi="Times New Roman" w:cs="Times New Roman"/>
        </w:rPr>
        <w:t xml:space="preserve"> мероприятий (по сравнению с предыдущим годом).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Этапы и сроки реализации муниципальной программы:   2022 - 2027 годы</w:t>
      </w:r>
    </w:p>
    <w:p w:rsidR="002418DD" w:rsidRPr="00AF54B1" w:rsidRDefault="002418DD" w:rsidP="002418DD">
      <w:pPr>
        <w:widowControl w:val="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Ожидаемые конечные результаты реализации государственной программы: </w:t>
      </w:r>
    </w:p>
    <w:p w:rsidR="002418DD" w:rsidRPr="00AF54B1" w:rsidRDefault="002418DD" w:rsidP="002418DD">
      <w:pPr>
        <w:widowControl w:val="0"/>
        <w:numPr>
          <w:ilvl w:val="0"/>
          <w:numId w:val="8"/>
        </w:numPr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Реализация муниципальной программы в полном объеме </w:t>
      </w:r>
      <w:proofErr w:type="gramStart"/>
      <w:r w:rsidRPr="00AF54B1">
        <w:rPr>
          <w:sz w:val="20"/>
          <w:szCs w:val="20"/>
        </w:rPr>
        <w:t>позволит достичь выполнение</w:t>
      </w:r>
      <w:proofErr w:type="gramEnd"/>
      <w:r w:rsidRPr="00AF54B1">
        <w:rPr>
          <w:sz w:val="20"/>
          <w:szCs w:val="20"/>
        </w:rPr>
        <w:t xml:space="preserve"> целей, задач и показателей муниципальной  подпрограммы в разрезе основных мероприятий</w:t>
      </w:r>
    </w:p>
    <w:p w:rsidR="002418DD" w:rsidRPr="00AF54B1" w:rsidRDefault="002418DD" w:rsidP="002418DD">
      <w:pPr>
        <w:widowControl w:val="0"/>
        <w:ind w:left="720"/>
        <w:jc w:val="both"/>
        <w:rPr>
          <w:sz w:val="20"/>
          <w:szCs w:val="20"/>
        </w:rPr>
      </w:pPr>
    </w:p>
    <w:p w:rsidR="002418DD" w:rsidRPr="00AF54B1" w:rsidRDefault="002418DD" w:rsidP="002418DD">
      <w:pPr>
        <w:ind w:left="36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3.Обоснование выделения подпрограмм и обобщенная характеристика основных мероприятий</w:t>
      </w:r>
    </w:p>
    <w:p w:rsidR="002418DD" w:rsidRPr="00AF54B1" w:rsidRDefault="002418DD" w:rsidP="002418DD">
      <w:pPr>
        <w:ind w:left="360"/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Проблема организации досуга сегодня стоит достаточно остро. От того, как сформировано </w:t>
      </w:r>
      <w:proofErr w:type="spellStart"/>
      <w:r w:rsidRPr="00AF54B1">
        <w:rPr>
          <w:sz w:val="20"/>
          <w:szCs w:val="20"/>
        </w:rPr>
        <w:t>досуговое</w:t>
      </w:r>
      <w:proofErr w:type="spellEnd"/>
      <w:r w:rsidRPr="00AF54B1">
        <w:rPr>
          <w:sz w:val="20"/>
          <w:szCs w:val="20"/>
        </w:rPr>
        <w:t xml:space="preserve"> поле зависит духовное содержание детской, юношеской и молодежной среды. Огромная роль в работе с подрастающим поколением и молодежью принадлежит </w:t>
      </w:r>
      <w:proofErr w:type="spellStart"/>
      <w:r w:rsidRPr="00AF54B1">
        <w:rPr>
          <w:sz w:val="20"/>
          <w:szCs w:val="20"/>
        </w:rPr>
        <w:t>культурно-досуговым</w:t>
      </w:r>
      <w:proofErr w:type="spellEnd"/>
      <w:r w:rsidRPr="00AF54B1">
        <w:rPr>
          <w:sz w:val="20"/>
          <w:szCs w:val="20"/>
        </w:rPr>
        <w:t xml:space="preserve"> учреждениям. Сохраняя и восстанавливая утраченные традиции, работники культуры </w:t>
      </w:r>
      <w:proofErr w:type="gramStart"/>
      <w:r w:rsidRPr="00AF54B1">
        <w:rPr>
          <w:sz w:val="20"/>
          <w:szCs w:val="20"/>
        </w:rPr>
        <w:t>поселка</w:t>
      </w:r>
      <w:proofErr w:type="gramEnd"/>
      <w:r w:rsidRPr="00AF54B1">
        <w:rPr>
          <w:sz w:val="20"/>
          <w:szCs w:val="20"/>
        </w:rPr>
        <w:t xml:space="preserve"> ориентируются на традиционные формы работы: фольклор, классическое искусство, календарные праздники, концертные программы и т.д. 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Раздел 4. Ресурсное  обеспечение муниципальной  подпрограммы</w:t>
      </w: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Раздел 5. Анализ рисков реализации муниципальной подпрограммы и описание мер управления рисками реализации муниципальной программы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К рискам реализации муниципальной  программы следует отнести: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- финансовые риски, которые связаны с финансированием мероприятий программы в неполном объеме;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Раздел 6. Оценка эффективности реализации муниципальной программы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подпрограммы:</w:t>
      </w:r>
    </w:p>
    <w:p w:rsidR="002418DD" w:rsidRPr="00AF54B1" w:rsidRDefault="002418DD" w:rsidP="002418DD">
      <w:pPr>
        <w:pStyle w:val="tekstob"/>
        <w:rPr>
          <w:sz w:val="20"/>
          <w:szCs w:val="20"/>
        </w:rPr>
      </w:pPr>
      <w:r w:rsidRPr="00AF54B1">
        <w:rPr>
          <w:sz w:val="20"/>
          <w:szCs w:val="20"/>
        </w:rPr>
        <w:t xml:space="preserve"> - Учреждения культуры должны быть доступны для всех категорий населения, а культурная среда - постоянно расширяться и улучшаться. </w:t>
      </w:r>
    </w:p>
    <w:p w:rsidR="002418DD" w:rsidRPr="00AF54B1" w:rsidRDefault="002418DD" w:rsidP="002418DD">
      <w:pPr>
        <w:pStyle w:val="tekstob"/>
        <w:rPr>
          <w:sz w:val="20"/>
          <w:szCs w:val="20"/>
        </w:rPr>
      </w:pPr>
      <w:r w:rsidRPr="00AF54B1">
        <w:rPr>
          <w:sz w:val="20"/>
          <w:szCs w:val="20"/>
        </w:rPr>
        <w:t xml:space="preserve">- </w:t>
      </w:r>
      <w:proofErr w:type="gramStart"/>
      <w:r w:rsidRPr="00AF54B1">
        <w:rPr>
          <w:sz w:val="20"/>
          <w:szCs w:val="20"/>
        </w:rPr>
        <w:t>п</w:t>
      </w:r>
      <w:proofErr w:type="gramEnd"/>
      <w:r w:rsidRPr="00AF54B1">
        <w:rPr>
          <w:sz w:val="20"/>
          <w:szCs w:val="20"/>
        </w:rPr>
        <w:t xml:space="preserve">риумножение культурного наследия, </w:t>
      </w:r>
    </w:p>
    <w:p w:rsidR="002418DD" w:rsidRPr="00AF54B1" w:rsidRDefault="002418DD" w:rsidP="002418DD">
      <w:pPr>
        <w:pStyle w:val="tekstob"/>
        <w:rPr>
          <w:sz w:val="20"/>
          <w:szCs w:val="20"/>
        </w:rPr>
      </w:pPr>
      <w:r w:rsidRPr="00AF54B1">
        <w:rPr>
          <w:sz w:val="20"/>
          <w:szCs w:val="20"/>
        </w:rPr>
        <w:t xml:space="preserve">-обеспечение реализации культурных потребностей жителей, </w:t>
      </w:r>
    </w:p>
    <w:p w:rsidR="002418DD" w:rsidRPr="00AF54B1" w:rsidRDefault="002418DD" w:rsidP="002418DD">
      <w:pPr>
        <w:pStyle w:val="tekstob"/>
        <w:rPr>
          <w:sz w:val="20"/>
          <w:szCs w:val="20"/>
        </w:rPr>
      </w:pPr>
      <w:r w:rsidRPr="00AF54B1">
        <w:rPr>
          <w:sz w:val="20"/>
          <w:szCs w:val="20"/>
        </w:rPr>
        <w:t>-формировать позитивного образа поселка.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AF54B1" w:rsidP="00AF54B1">
      <w:pPr>
        <w:pStyle w:val="ConsPlusNormal"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2418DD" w:rsidRPr="00AF54B1">
        <w:rPr>
          <w:rFonts w:ascii="Times New Roman" w:hAnsi="Times New Roman" w:cs="Times New Roman"/>
        </w:rPr>
        <w:t>ПАСПОРТ</w:t>
      </w:r>
    </w:p>
    <w:p w:rsidR="002418DD" w:rsidRPr="00AF54B1" w:rsidRDefault="002418DD" w:rsidP="002418DD">
      <w:pPr>
        <w:pStyle w:val="ConsPlusNormal"/>
        <w:jc w:val="center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2418DD" w:rsidRPr="00AF54B1" w:rsidRDefault="002418DD" w:rsidP="002418DD">
      <w:pPr>
        <w:tabs>
          <w:tab w:val="left" w:pos="459"/>
        </w:tabs>
        <w:rPr>
          <w:sz w:val="20"/>
          <w:szCs w:val="20"/>
        </w:rPr>
      </w:pPr>
    </w:p>
    <w:p w:rsidR="002418DD" w:rsidRPr="00AF54B1" w:rsidRDefault="002418DD" w:rsidP="002418DD">
      <w:pPr>
        <w:tabs>
          <w:tab w:val="left" w:pos="459"/>
        </w:tabs>
        <w:jc w:val="center"/>
        <w:rPr>
          <w:sz w:val="20"/>
          <w:szCs w:val="20"/>
        </w:rPr>
      </w:pPr>
      <w:r w:rsidRPr="00AF54B1">
        <w:rPr>
          <w:sz w:val="20"/>
          <w:szCs w:val="20"/>
        </w:rPr>
        <w:t>«Организация и проведение физкультурных и спортивных мероприятий на территории сельского поселения»</w:t>
      </w:r>
    </w:p>
    <w:p w:rsidR="002418DD" w:rsidRPr="00AF54B1" w:rsidRDefault="002418DD" w:rsidP="002418DD">
      <w:pPr>
        <w:jc w:val="center"/>
        <w:rPr>
          <w:bCs/>
          <w:sz w:val="20"/>
          <w:szCs w:val="20"/>
        </w:rPr>
      </w:pPr>
      <w:r w:rsidRPr="00AF54B1">
        <w:rPr>
          <w:bCs/>
          <w:sz w:val="20"/>
          <w:szCs w:val="20"/>
        </w:rPr>
        <w:t>на 2022-2027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2418DD" w:rsidRPr="00AF54B1" w:rsidTr="00E71DA4">
        <w:trPr>
          <w:trHeight w:val="313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shd w:val="clear" w:color="auto" w:fill="auto"/>
            <w:noWrap/>
          </w:tcPr>
          <w:p w:rsidR="002418DD" w:rsidRPr="00AF54B1" w:rsidRDefault="002418DD" w:rsidP="00E71DA4">
            <w:pPr>
              <w:ind w:firstLine="601"/>
              <w:jc w:val="both"/>
              <w:rPr>
                <w:color w:val="000000"/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2418DD" w:rsidRPr="00AF54B1" w:rsidTr="00E71DA4">
        <w:trPr>
          <w:trHeight w:val="379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proofErr w:type="spellStart"/>
            <w:r w:rsidRPr="00AF54B1">
              <w:rPr>
                <w:sz w:val="20"/>
                <w:szCs w:val="20"/>
                <w:lang w:val="en-US"/>
              </w:rPr>
              <w:t>Исполнител</w:t>
            </w:r>
            <w:r w:rsidRPr="00AF54B1">
              <w:rPr>
                <w:sz w:val="20"/>
                <w:szCs w:val="20"/>
              </w:rPr>
              <w:t>ь</w:t>
            </w:r>
            <w:proofErr w:type="spellEnd"/>
            <w:r w:rsidRPr="00AF54B1">
              <w:rPr>
                <w:sz w:val="20"/>
                <w:szCs w:val="20"/>
              </w:rPr>
              <w:t xml:space="preserve">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2418DD" w:rsidRPr="00AF54B1" w:rsidTr="00E71DA4">
        <w:trPr>
          <w:trHeight w:val="96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  <w:lang w:val="en-US"/>
              </w:rPr>
            </w:pPr>
            <w:proofErr w:type="spellStart"/>
            <w:r w:rsidRPr="00AF54B1">
              <w:rPr>
                <w:sz w:val="20"/>
                <w:szCs w:val="20"/>
                <w:lang w:val="en-US"/>
              </w:rPr>
              <w:t>Основн</w:t>
            </w:r>
            <w:proofErr w:type="spellEnd"/>
            <w:r w:rsidRPr="00AF54B1">
              <w:rPr>
                <w:sz w:val="20"/>
                <w:szCs w:val="20"/>
              </w:rPr>
              <w:t>ой</w:t>
            </w:r>
            <w:r w:rsidRPr="00AF54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54B1">
              <w:rPr>
                <w:sz w:val="20"/>
                <w:szCs w:val="20"/>
                <w:lang w:val="en-US"/>
              </w:rPr>
              <w:t>разработчик</w:t>
            </w:r>
            <w:proofErr w:type="spellEnd"/>
            <w:r w:rsidRPr="00AF54B1">
              <w:rPr>
                <w:sz w:val="20"/>
                <w:szCs w:val="20"/>
                <w:lang w:val="en-US"/>
              </w:rPr>
              <w:t xml:space="preserve"> </w:t>
            </w:r>
            <w:r w:rsidRPr="00AF54B1">
              <w:rPr>
                <w:sz w:val="20"/>
                <w:szCs w:val="20"/>
              </w:rPr>
              <w:t>муниципальной</w:t>
            </w:r>
            <w:r w:rsidRPr="00AF54B1">
              <w:rPr>
                <w:sz w:val="20"/>
                <w:szCs w:val="20"/>
                <w:lang w:val="en-US"/>
              </w:rPr>
              <w:t xml:space="preserve"> </w:t>
            </w:r>
            <w:r w:rsidRPr="00AF54B1">
              <w:rPr>
                <w:sz w:val="20"/>
                <w:szCs w:val="20"/>
              </w:rPr>
              <w:t>под</w:t>
            </w:r>
            <w:proofErr w:type="spellStart"/>
            <w:r w:rsidRPr="00AF54B1">
              <w:rPr>
                <w:sz w:val="20"/>
                <w:szCs w:val="20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2418DD" w:rsidRPr="00AF54B1" w:rsidTr="00E71DA4">
        <w:trPr>
          <w:trHeight w:val="415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2418DD" w:rsidRPr="00AF54B1" w:rsidRDefault="002418DD" w:rsidP="00E71DA4">
            <w:pPr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3.1 Вовлечение населения в занятия физической культуры и массовым спортом на территории</w:t>
            </w:r>
            <w:r w:rsidRPr="00AF54B1">
              <w:rPr>
                <w:color w:val="000000"/>
                <w:sz w:val="20"/>
                <w:szCs w:val="20"/>
              </w:rPr>
              <w:t xml:space="preserve"> Норово-Ротаевского</w:t>
            </w:r>
            <w:r w:rsidRPr="00AF54B1">
              <w:rPr>
                <w:sz w:val="20"/>
                <w:szCs w:val="20"/>
              </w:rPr>
              <w:t xml:space="preserve">  сельского поселения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418DD" w:rsidRPr="00AF54B1" w:rsidTr="00E71DA4">
        <w:trPr>
          <w:trHeight w:val="375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 Развитие различных видов спорта.</w:t>
            </w:r>
          </w:p>
        </w:tc>
      </w:tr>
      <w:tr w:rsidR="002418DD" w:rsidRPr="00AF54B1" w:rsidTr="00E71DA4">
        <w:trPr>
          <w:trHeight w:val="375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rPr>
                <w:bCs/>
                <w:sz w:val="20"/>
                <w:szCs w:val="20"/>
              </w:rPr>
            </w:pPr>
            <w:r w:rsidRPr="00AF54B1">
              <w:rPr>
                <w:bCs/>
                <w:sz w:val="20"/>
                <w:szCs w:val="20"/>
              </w:rPr>
              <w:t>- формирование у широких слоев населения, и в первую очередь у детей и молодежи устойчивой потребности в двигательной активности;</w:t>
            </w:r>
          </w:p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- организация и проведение спортивных и физкультурных мероприятий на территории сельского поселения.</w:t>
            </w:r>
          </w:p>
        </w:tc>
      </w:tr>
      <w:tr w:rsidR="002418DD" w:rsidRPr="00AF54B1" w:rsidTr="00E71DA4">
        <w:trPr>
          <w:trHeight w:val="750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jc w:val="both"/>
              <w:rPr>
                <w:sz w:val="20"/>
                <w:szCs w:val="20"/>
              </w:rPr>
            </w:pPr>
            <w:r w:rsidRPr="00AF54B1">
              <w:rPr>
                <w:bCs/>
                <w:sz w:val="20"/>
                <w:szCs w:val="20"/>
              </w:rPr>
              <w:t>Количество физкультурных мероприятий и спортивных мероприятий, проводимых на территории сельского поселения.</w:t>
            </w:r>
          </w:p>
        </w:tc>
      </w:tr>
      <w:tr w:rsidR="002418DD" w:rsidRPr="00AF54B1" w:rsidTr="00E71DA4">
        <w:trPr>
          <w:trHeight w:val="336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Подпрограмма реализуется в 1 этап;</w:t>
            </w:r>
          </w:p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срок реализации 2022-2027 годы.</w:t>
            </w:r>
          </w:p>
        </w:tc>
      </w:tr>
      <w:tr w:rsidR="002418DD" w:rsidRPr="00AF54B1" w:rsidTr="00E71DA4">
        <w:trPr>
          <w:trHeight w:val="415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Всего по муниципальной подпрограмме объем финансирования составит:  0 тыс. рублей,  средства бюджета муниципального района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в том числе по годам реализации муниципальной программы: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2022 год - всего объем финансирования составит: 0 тыс. рублей,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 xml:space="preserve">2023 год - всего объем финансирования составит: 0 тыс. рублей, 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2024 год - всего объем финансирования составит: 0 тыс. рублей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2025 год - всего объем финансирования составит: 0 тыс. рублей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2026 год - всего объем финансирования составит: 0 тыс. рублей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2027 год - всего объем финансирования составит: 0 тыс. рублей</w:t>
            </w:r>
          </w:p>
        </w:tc>
      </w:tr>
      <w:tr w:rsidR="002418DD" w:rsidRPr="00AF54B1" w:rsidTr="00E71DA4">
        <w:trPr>
          <w:trHeight w:val="593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2418DD" w:rsidRPr="00AF54B1" w:rsidRDefault="002418DD" w:rsidP="00E71DA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AF54B1">
              <w:rPr>
                <w:rFonts w:ascii="Times New Roman" w:hAnsi="Times New Roman"/>
              </w:rPr>
              <w:t xml:space="preserve">Реализация муниципальной программы в полном объеме </w:t>
            </w:r>
            <w:proofErr w:type="gramStart"/>
            <w:r w:rsidRPr="00AF54B1">
              <w:rPr>
                <w:rFonts w:ascii="Times New Roman" w:hAnsi="Times New Roman"/>
              </w:rPr>
              <w:t xml:space="preserve">позволит достичь </w:t>
            </w:r>
            <w:r w:rsidRPr="00AF54B1">
              <w:rPr>
                <w:rFonts w:ascii="Times New Roman" w:hAnsi="Times New Roman" w:cs="Times New Roman"/>
              </w:rPr>
              <w:t>выполнение</w:t>
            </w:r>
            <w:proofErr w:type="gramEnd"/>
            <w:r w:rsidRPr="00AF54B1">
              <w:rPr>
                <w:rFonts w:ascii="Times New Roman" w:hAnsi="Times New Roman" w:cs="Times New Roman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2418DD" w:rsidRPr="00AF54B1" w:rsidRDefault="002418DD" w:rsidP="002418DD">
      <w:pPr>
        <w:pStyle w:val="tekstob"/>
        <w:rPr>
          <w:sz w:val="20"/>
          <w:szCs w:val="20"/>
        </w:rPr>
      </w:pPr>
      <w:r w:rsidRPr="00AF54B1">
        <w:rPr>
          <w:sz w:val="20"/>
          <w:szCs w:val="20"/>
        </w:rPr>
        <w:t>Раздел 1. Общая характеристика сферы реализации муниципальной программы</w:t>
      </w:r>
    </w:p>
    <w:p w:rsidR="002418DD" w:rsidRPr="00AF54B1" w:rsidRDefault="002418DD" w:rsidP="002418DD">
      <w:pPr>
        <w:spacing w:before="100" w:beforeAutospacing="1" w:after="100" w:afterAutospacing="1"/>
        <w:ind w:firstLine="709"/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В поселке за последнее время стабилизировалась численность систематически </w:t>
      </w:r>
      <w:proofErr w:type="gramStart"/>
      <w:r w:rsidRPr="00AF54B1">
        <w:rPr>
          <w:sz w:val="20"/>
          <w:szCs w:val="20"/>
        </w:rPr>
        <w:t>занимающихся</w:t>
      </w:r>
      <w:proofErr w:type="gramEnd"/>
      <w:r w:rsidRPr="00AF54B1">
        <w:rPr>
          <w:sz w:val="20"/>
          <w:szCs w:val="20"/>
        </w:rPr>
        <w:t xml:space="preserve"> физической культурой и спортом. Функционирует 6 спортивных сооружений. В поселке действует футбольный клуб, который  вышел на областные соревнования, имеется хоккейная команда – играет пока на районном уровне.</w:t>
      </w: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  <w:r w:rsidRPr="00AF54B1">
        <w:rPr>
          <w:sz w:val="20"/>
          <w:szCs w:val="20"/>
        </w:rPr>
        <w:lastRenderedPageBreak/>
        <w:t>Раздел 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</w:p>
    <w:p w:rsidR="002418DD" w:rsidRPr="00AF54B1" w:rsidRDefault="002418DD" w:rsidP="002418DD">
      <w:pPr>
        <w:rPr>
          <w:sz w:val="20"/>
          <w:szCs w:val="20"/>
        </w:rPr>
      </w:pPr>
      <w:r w:rsidRPr="00AF54B1">
        <w:rPr>
          <w:sz w:val="20"/>
          <w:szCs w:val="20"/>
        </w:rPr>
        <w:t>Целью данной подпрограммы является:</w:t>
      </w:r>
    </w:p>
    <w:p w:rsidR="002418DD" w:rsidRPr="00AF54B1" w:rsidRDefault="002418DD" w:rsidP="002418DD">
      <w:pPr>
        <w:numPr>
          <w:ilvl w:val="0"/>
          <w:numId w:val="8"/>
        </w:numPr>
        <w:rPr>
          <w:sz w:val="20"/>
          <w:szCs w:val="20"/>
        </w:rPr>
      </w:pPr>
      <w:r w:rsidRPr="00AF54B1">
        <w:rPr>
          <w:sz w:val="20"/>
          <w:szCs w:val="20"/>
        </w:rPr>
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 Развитие различных видов спорта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Задачи муниципальной подпрограммы:</w:t>
      </w:r>
    </w:p>
    <w:p w:rsidR="002418DD" w:rsidRPr="00AF54B1" w:rsidRDefault="002418DD" w:rsidP="002418DD">
      <w:pPr>
        <w:numPr>
          <w:ilvl w:val="0"/>
          <w:numId w:val="8"/>
        </w:numPr>
        <w:rPr>
          <w:bCs/>
          <w:sz w:val="20"/>
          <w:szCs w:val="20"/>
        </w:rPr>
      </w:pPr>
      <w:r w:rsidRPr="00AF54B1">
        <w:rPr>
          <w:bCs/>
          <w:sz w:val="20"/>
          <w:szCs w:val="20"/>
        </w:rPr>
        <w:t>формирование у широких слоев населения, и в первую очередь у детей и молодежи устойчивой потребности в двигательной активности;</w:t>
      </w:r>
    </w:p>
    <w:p w:rsidR="002418DD" w:rsidRPr="00AF54B1" w:rsidRDefault="002418DD" w:rsidP="002418DD">
      <w:pPr>
        <w:numPr>
          <w:ilvl w:val="0"/>
          <w:numId w:val="8"/>
        </w:num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организация и проведение спортивных и физкультурных мероприятий на территории сельского поселения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Целевые индикаторы и показатели муниципальной программы:</w:t>
      </w:r>
    </w:p>
    <w:p w:rsidR="002418DD" w:rsidRPr="00AF54B1" w:rsidRDefault="002418DD" w:rsidP="002418DD">
      <w:pPr>
        <w:numPr>
          <w:ilvl w:val="0"/>
          <w:numId w:val="9"/>
        </w:numPr>
        <w:jc w:val="both"/>
        <w:rPr>
          <w:sz w:val="20"/>
          <w:szCs w:val="20"/>
        </w:rPr>
      </w:pPr>
      <w:r w:rsidRPr="00AF54B1">
        <w:rPr>
          <w:bCs/>
          <w:sz w:val="20"/>
          <w:szCs w:val="20"/>
        </w:rPr>
        <w:t>Количество физкультурных мероприятий и спортивных мероприятий, проводимых на территории сельского поселения</w:t>
      </w:r>
      <w:r w:rsidRPr="00AF54B1">
        <w:rPr>
          <w:sz w:val="20"/>
          <w:szCs w:val="20"/>
        </w:rPr>
        <w:t xml:space="preserve"> Этапы и сроки реализации муниципальной программы:   2018 - 2023 годы</w:t>
      </w:r>
    </w:p>
    <w:p w:rsidR="002418DD" w:rsidRPr="00AF54B1" w:rsidRDefault="002418DD" w:rsidP="002418DD">
      <w:pPr>
        <w:widowControl w:val="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Ожидаемые конечные результаты реализации государственной программы: </w:t>
      </w:r>
    </w:p>
    <w:p w:rsidR="002418DD" w:rsidRPr="00AF54B1" w:rsidRDefault="002418DD" w:rsidP="002418DD">
      <w:pPr>
        <w:widowControl w:val="0"/>
        <w:numPr>
          <w:ilvl w:val="0"/>
          <w:numId w:val="9"/>
        </w:numPr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Реализация муниципальной программы в полном объеме </w:t>
      </w:r>
      <w:proofErr w:type="gramStart"/>
      <w:r w:rsidRPr="00AF54B1">
        <w:rPr>
          <w:sz w:val="20"/>
          <w:szCs w:val="20"/>
        </w:rPr>
        <w:t>позволит достичь выполнение</w:t>
      </w:r>
      <w:proofErr w:type="gramEnd"/>
      <w:r w:rsidRPr="00AF54B1">
        <w:rPr>
          <w:sz w:val="20"/>
          <w:szCs w:val="20"/>
        </w:rPr>
        <w:t xml:space="preserve"> целей, задач и показателей муниципальной  подпрограммы в разрезе основных мероприятий</w:t>
      </w:r>
    </w:p>
    <w:p w:rsidR="002418DD" w:rsidRPr="00AF54B1" w:rsidRDefault="002418DD" w:rsidP="002418DD">
      <w:pPr>
        <w:widowControl w:val="0"/>
        <w:ind w:left="360"/>
        <w:jc w:val="both"/>
        <w:rPr>
          <w:sz w:val="20"/>
          <w:szCs w:val="20"/>
        </w:rPr>
      </w:pPr>
    </w:p>
    <w:p w:rsidR="002418DD" w:rsidRPr="00AF54B1" w:rsidRDefault="002418DD" w:rsidP="002418DD">
      <w:pPr>
        <w:ind w:left="36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3.Обоснование выделения подпрограмм и обобщенная характеристика основных мероприятий</w:t>
      </w:r>
    </w:p>
    <w:p w:rsidR="002418DD" w:rsidRPr="00AF54B1" w:rsidRDefault="002418DD" w:rsidP="002418DD">
      <w:pPr>
        <w:ind w:left="36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В рамках данной подпрограммы предстоит обеспечить:</w:t>
      </w:r>
    </w:p>
    <w:p w:rsidR="002418DD" w:rsidRPr="00AF54B1" w:rsidRDefault="002418DD" w:rsidP="002418DD">
      <w:pPr>
        <w:spacing w:before="100" w:beforeAutospacing="1" w:after="100" w:afterAutospacing="1"/>
        <w:ind w:firstLine="72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- совершенствование системы физического воспитания различных категорий и групп населения;</w:t>
      </w:r>
    </w:p>
    <w:p w:rsidR="002418DD" w:rsidRPr="00AF54B1" w:rsidRDefault="002418DD" w:rsidP="002418DD">
      <w:pPr>
        <w:spacing w:before="100" w:beforeAutospacing="1" w:after="100" w:afterAutospacing="1"/>
        <w:ind w:firstLine="72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- повышение эффективности пропаганды физической культуры и спорта, включая меры по популяризации нравственных ценностей спорта и </w:t>
      </w:r>
      <w:proofErr w:type="spellStart"/>
      <w:r w:rsidRPr="00AF54B1">
        <w:rPr>
          <w:sz w:val="20"/>
          <w:szCs w:val="20"/>
        </w:rPr>
        <w:t>олимпизма</w:t>
      </w:r>
      <w:proofErr w:type="spellEnd"/>
      <w:r w:rsidRPr="00AF54B1">
        <w:rPr>
          <w:sz w:val="20"/>
          <w:szCs w:val="20"/>
        </w:rPr>
        <w:t xml:space="preserve"> в средствах массовой информации.</w:t>
      </w:r>
    </w:p>
    <w:p w:rsidR="002418DD" w:rsidRPr="00AF54B1" w:rsidRDefault="002418DD" w:rsidP="002418DD">
      <w:pPr>
        <w:spacing w:before="100" w:beforeAutospacing="1" w:after="100" w:afterAutospacing="1"/>
        <w:ind w:firstLine="72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- создание условий, направленных на увеличение числа перспективных спортсменов;</w:t>
      </w:r>
    </w:p>
    <w:p w:rsidR="002418DD" w:rsidRPr="00AF54B1" w:rsidRDefault="002418DD" w:rsidP="002418DD">
      <w:pPr>
        <w:spacing w:before="100" w:beforeAutospacing="1" w:after="100" w:afterAutospacing="1"/>
        <w:ind w:firstLine="72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- совершенствование системы отбора и подготовки спортивного резерва для спортивных сборных команд области, преимущественно по олимпийским, видам спорта;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Раздел 4. Ресурсное  обеспечение муниципальной  подпрограммы</w:t>
      </w: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Раздел 5. Анализ рисков реализации муниципальной подпрограммы и описание мер управления рисками реализации муниципальной программы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К рискам реализации муниципальной  программы следует отнести: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- финансовые риски, которые связаны с финансированием мероприятий программы в неполном объеме;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Раздел 6. Оценка эффективности реализации муниципальной программы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подпрограммы:</w:t>
      </w:r>
    </w:p>
    <w:p w:rsidR="002418DD" w:rsidRPr="00AF54B1" w:rsidRDefault="002418DD" w:rsidP="002418DD">
      <w:pPr>
        <w:pStyle w:val="consplusnormal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- создание эффективной системы подготовки спортивного резерва;</w:t>
      </w:r>
    </w:p>
    <w:p w:rsidR="002418DD" w:rsidRPr="00AF54B1" w:rsidRDefault="002418DD" w:rsidP="002418DD">
      <w:pPr>
        <w:pStyle w:val="consplusnormal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- развитие спорта высших достижений жителей, </w:t>
      </w:r>
    </w:p>
    <w:p w:rsidR="002418DD" w:rsidRPr="00AF54B1" w:rsidRDefault="002418DD" w:rsidP="002418DD">
      <w:pPr>
        <w:jc w:val="center"/>
        <w:rPr>
          <w:sz w:val="20"/>
          <w:szCs w:val="20"/>
        </w:rPr>
      </w:pPr>
    </w:p>
    <w:p w:rsidR="002418DD" w:rsidRPr="00AF54B1" w:rsidRDefault="002418DD" w:rsidP="002418DD">
      <w:pPr>
        <w:jc w:val="center"/>
        <w:rPr>
          <w:sz w:val="20"/>
          <w:szCs w:val="20"/>
        </w:rPr>
      </w:pPr>
    </w:p>
    <w:p w:rsidR="002418DD" w:rsidRPr="00AF54B1" w:rsidRDefault="002418DD" w:rsidP="002418DD">
      <w:pPr>
        <w:jc w:val="center"/>
        <w:rPr>
          <w:sz w:val="20"/>
          <w:szCs w:val="20"/>
        </w:rPr>
      </w:pPr>
    </w:p>
    <w:p w:rsidR="002418DD" w:rsidRPr="00AF54B1" w:rsidRDefault="002418DD" w:rsidP="002418DD">
      <w:pPr>
        <w:jc w:val="center"/>
        <w:rPr>
          <w:sz w:val="20"/>
          <w:szCs w:val="20"/>
        </w:rPr>
      </w:pPr>
    </w:p>
    <w:p w:rsidR="002418DD" w:rsidRPr="00AF54B1" w:rsidRDefault="002418DD" w:rsidP="002418D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418DD" w:rsidRPr="00AF54B1" w:rsidRDefault="002418DD" w:rsidP="002418D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418DD" w:rsidRPr="00AF54B1" w:rsidRDefault="002418DD" w:rsidP="002418D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418DD" w:rsidRPr="00AF54B1" w:rsidRDefault="002418DD" w:rsidP="002418D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418DD" w:rsidRPr="00AF54B1" w:rsidRDefault="002418DD" w:rsidP="002418D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418DD" w:rsidRPr="00AF54B1" w:rsidRDefault="002418DD" w:rsidP="002418D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418DD" w:rsidRPr="00AF54B1" w:rsidRDefault="00AF54B1" w:rsidP="00AF54B1">
      <w:pPr>
        <w:pStyle w:val="ConsPlusNormal"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418DD" w:rsidRPr="00AF54B1">
        <w:rPr>
          <w:rFonts w:ascii="Times New Roman" w:hAnsi="Times New Roman" w:cs="Times New Roman"/>
        </w:rPr>
        <w:t>ПАСПОРТ</w:t>
      </w:r>
    </w:p>
    <w:p w:rsidR="002418DD" w:rsidRPr="00AF54B1" w:rsidRDefault="002418DD" w:rsidP="002418DD">
      <w:pPr>
        <w:pStyle w:val="ConsPlusNormal"/>
        <w:jc w:val="center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2418DD" w:rsidRPr="00AF54B1" w:rsidRDefault="002418DD" w:rsidP="002418DD">
      <w:pPr>
        <w:pStyle w:val="ConsPlusNormal"/>
        <w:jc w:val="center"/>
        <w:rPr>
          <w:rFonts w:ascii="Times New Roman" w:hAnsi="Times New Roman" w:cs="Times New Roman"/>
        </w:rPr>
      </w:pPr>
    </w:p>
    <w:p w:rsidR="002418DD" w:rsidRPr="00AF54B1" w:rsidRDefault="002418DD" w:rsidP="002418DD">
      <w:pPr>
        <w:tabs>
          <w:tab w:val="left" w:pos="459"/>
        </w:tabs>
        <w:jc w:val="center"/>
        <w:rPr>
          <w:sz w:val="20"/>
          <w:szCs w:val="20"/>
        </w:rPr>
      </w:pPr>
      <w:r w:rsidRPr="00AF54B1">
        <w:rPr>
          <w:sz w:val="20"/>
          <w:szCs w:val="20"/>
        </w:rPr>
        <w:t xml:space="preserve">«Организация массового отдыха населения на территории </w:t>
      </w:r>
    </w:p>
    <w:p w:rsidR="002418DD" w:rsidRPr="00AF54B1" w:rsidRDefault="002418DD" w:rsidP="002418DD">
      <w:pPr>
        <w:tabs>
          <w:tab w:val="left" w:pos="459"/>
        </w:tabs>
        <w:jc w:val="center"/>
        <w:rPr>
          <w:sz w:val="20"/>
          <w:szCs w:val="20"/>
        </w:rPr>
      </w:pPr>
      <w:r w:rsidRPr="00AF54B1">
        <w:rPr>
          <w:sz w:val="20"/>
          <w:szCs w:val="20"/>
        </w:rPr>
        <w:t>сельского поселения»</w:t>
      </w:r>
    </w:p>
    <w:p w:rsidR="002418DD" w:rsidRPr="00AF54B1" w:rsidRDefault="002418DD" w:rsidP="002418DD">
      <w:pPr>
        <w:jc w:val="center"/>
        <w:rPr>
          <w:bCs/>
          <w:sz w:val="20"/>
          <w:szCs w:val="20"/>
        </w:rPr>
      </w:pPr>
      <w:r w:rsidRPr="00AF54B1">
        <w:rPr>
          <w:sz w:val="20"/>
          <w:szCs w:val="20"/>
        </w:rPr>
        <w:t xml:space="preserve"> </w:t>
      </w:r>
      <w:r w:rsidRPr="00AF54B1">
        <w:rPr>
          <w:bCs/>
          <w:sz w:val="20"/>
          <w:szCs w:val="20"/>
        </w:rPr>
        <w:t>на 2022-2027 гг.</w:t>
      </w:r>
    </w:p>
    <w:p w:rsidR="002418DD" w:rsidRPr="00AF54B1" w:rsidRDefault="002418DD" w:rsidP="002418DD">
      <w:pPr>
        <w:jc w:val="center"/>
        <w:rPr>
          <w:bCs/>
          <w:sz w:val="20"/>
          <w:szCs w:val="20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2418DD" w:rsidRPr="00AF54B1" w:rsidTr="00E71DA4">
        <w:trPr>
          <w:trHeight w:val="313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shd w:val="clear" w:color="auto" w:fill="auto"/>
            <w:noWrap/>
          </w:tcPr>
          <w:p w:rsidR="002418DD" w:rsidRPr="00AF54B1" w:rsidRDefault="002418DD" w:rsidP="00E71DA4">
            <w:pPr>
              <w:ind w:firstLine="601"/>
              <w:jc w:val="both"/>
              <w:rPr>
                <w:color w:val="000000"/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2418DD" w:rsidRPr="00AF54B1" w:rsidTr="00E71DA4">
        <w:trPr>
          <w:trHeight w:val="379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proofErr w:type="spellStart"/>
            <w:r w:rsidRPr="00AF54B1">
              <w:rPr>
                <w:sz w:val="20"/>
                <w:szCs w:val="20"/>
                <w:lang w:val="en-US"/>
              </w:rPr>
              <w:t>Исполнител</w:t>
            </w:r>
            <w:r w:rsidRPr="00AF54B1">
              <w:rPr>
                <w:sz w:val="20"/>
                <w:szCs w:val="20"/>
              </w:rPr>
              <w:t>ь</w:t>
            </w:r>
            <w:proofErr w:type="spellEnd"/>
            <w:r w:rsidRPr="00AF54B1">
              <w:rPr>
                <w:sz w:val="20"/>
                <w:szCs w:val="20"/>
              </w:rPr>
              <w:t xml:space="preserve">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2418DD" w:rsidRPr="00AF54B1" w:rsidTr="00E71DA4">
        <w:trPr>
          <w:trHeight w:val="96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  <w:lang w:val="en-US"/>
              </w:rPr>
            </w:pPr>
            <w:proofErr w:type="spellStart"/>
            <w:r w:rsidRPr="00AF54B1">
              <w:rPr>
                <w:sz w:val="20"/>
                <w:szCs w:val="20"/>
                <w:lang w:val="en-US"/>
              </w:rPr>
              <w:t>Основн</w:t>
            </w:r>
            <w:proofErr w:type="spellEnd"/>
            <w:r w:rsidRPr="00AF54B1">
              <w:rPr>
                <w:sz w:val="20"/>
                <w:szCs w:val="20"/>
              </w:rPr>
              <w:t>ой</w:t>
            </w:r>
            <w:r w:rsidRPr="00AF54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54B1">
              <w:rPr>
                <w:sz w:val="20"/>
                <w:szCs w:val="20"/>
                <w:lang w:val="en-US"/>
              </w:rPr>
              <w:t>разработчик</w:t>
            </w:r>
            <w:proofErr w:type="spellEnd"/>
            <w:r w:rsidRPr="00AF54B1">
              <w:rPr>
                <w:sz w:val="20"/>
                <w:szCs w:val="20"/>
                <w:lang w:val="en-US"/>
              </w:rPr>
              <w:t xml:space="preserve"> </w:t>
            </w:r>
            <w:r w:rsidRPr="00AF54B1">
              <w:rPr>
                <w:sz w:val="20"/>
                <w:szCs w:val="20"/>
              </w:rPr>
              <w:t>муниципальной</w:t>
            </w:r>
            <w:r w:rsidRPr="00AF54B1">
              <w:rPr>
                <w:sz w:val="20"/>
                <w:szCs w:val="20"/>
                <w:lang w:val="en-US"/>
              </w:rPr>
              <w:t xml:space="preserve"> </w:t>
            </w:r>
            <w:r w:rsidRPr="00AF54B1">
              <w:rPr>
                <w:sz w:val="20"/>
                <w:szCs w:val="20"/>
              </w:rPr>
              <w:t>под</w:t>
            </w:r>
            <w:proofErr w:type="spellStart"/>
            <w:r w:rsidRPr="00AF54B1">
              <w:rPr>
                <w:sz w:val="20"/>
                <w:szCs w:val="20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F54B1">
              <w:rPr>
                <w:color w:val="000000"/>
                <w:sz w:val="20"/>
                <w:szCs w:val="2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2418DD" w:rsidRPr="00AF54B1" w:rsidTr="00E71DA4">
        <w:trPr>
          <w:trHeight w:val="415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2418DD" w:rsidRPr="00AF54B1" w:rsidRDefault="002418DD" w:rsidP="00E71DA4">
            <w:pPr>
              <w:widowControl w:val="0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 xml:space="preserve">4.1Обеспечение массового отдыха населения </w:t>
            </w:r>
          </w:p>
          <w:p w:rsidR="002418DD" w:rsidRPr="00AF54B1" w:rsidRDefault="002418DD" w:rsidP="00E71DA4">
            <w:pPr>
              <w:jc w:val="both"/>
              <w:rPr>
                <w:sz w:val="20"/>
                <w:szCs w:val="20"/>
              </w:rPr>
            </w:pPr>
          </w:p>
        </w:tc>
      </w:tr>
      <w:tr w:rsidR="002418DD" w:rsidRPr="00AF54B1" w:rsidTr="00E71DA4">
        <w:trPr>
          <w:trHeight w:val="375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Создание благоприятных условий для проживания граждан в сельской местности.</w:t>
            </w:r>
          </w:p>
        </w:tc>
      </w:tr>
      <w:tr w:rsidR="002418DD" w:rsidRPr="00AF54B1" w:rsidTr="00E71DA4">
        <w:trPr>
          <w:trHeight w:val="375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pStyle w:val="ConsPlusCell"/>
            </w:pPr>
            <w:r w:rsidRPr="00AF54B1">
              <w:rPr>
                <w:rFonts w:ascii="Times New Roman" w:hAnsi="Times New Roman" w:cs="Times New Roman"/>
              </w:rPr>
              <w:t xml:space="preserve">        Формирование многообразной и полноценной культурной жизни населения.</w:t>
            </w:r>
          </w:p>
        </w:tc>
      </w:tr>
      <w:tr w:rsidR="002418DD" w:rsidRPr="00AF54B1" w:rsidTr="00E71DA4">
        <w:trPr>
          <w:trHeight w:val="750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 xml:space="preserve">        Повышение уровня удовлетворенности граждан </w:t>
            </w:r>
            <w:r w:rsidRPr="00AF54B1">
              <w:rPr>
                <w:color w:val="000000"/>
                <w:sz w:val="20"/>
                <w:szCs w:val="20"/>
              </w:rPr>
              <w:t>Норово-Ротаевского</w:t>
            </w:r>
            <w:r w:rsidRPr="00AF54B1">
              <w:rPr>
                <w:sz w:val="20"/>
                <w:szCs w:val="20"/>
              </w:rPr>
              <w:t xml:space="preserve"> сельского поселения качеством предоставления услуг в социальной сфере.</w:t>
            </w:r>
          </w:p>
        </w:tc>
      </w:tr>
      <w:tr w:rsidR="002418DD" w:rsidRPr="00AF54B1" w:rsidTr="00E71DA4">
        <w:trPr>
          <w:trHeight w:val="336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Подпрограмма реализуется в 1 этап;</w:t>
            </w:r>
          </w:p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срок реализации 2022-2027 годы.</w:t>
            </w:r>
          </w:p>
        </w:tc>
      </w:tr>
      <w:tr w:rsidR="002418DD" w:rsidRPr="00AF54B1" w:rsidTr="00E71DA4">
        <w:trPr>
          <w:trHeight w:val="415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Всего по муниципальной подпрограмме объем финансирования составит:  0 тыс. рублей,  средства бюджета муниципального района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в том числе по годам реализации муниципальной программы: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2022 год - всего объем финансирования составит: 0 тыс. рублей,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 xml:space="preserve">2023 год - всего объем финансирования составит: 0 тыс. рублей, 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2024 год - всего объем финансирования составит: 0 тыс. рублей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2025 год - всего объем финансирования составит: 0 тыс. рублей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2026 год - всего объем финансирования составит: 0 тыс. рублей</w:t>
            </w:r>
          </w:p>
          <w:p w:rsidR="002418DD" w:rsidRPr="00AF54B1" w:rsidRDefault="002418DD" w:rsidP="00E71DA4">
            <w:pPr>
              <w:ind w:firstLine="567"/>
              <w:jc w:val="both"/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2027 год - всего объем финансирования составит: 0 тыс. рублей</w:t>
            </w:r>
          </w:p>
        </w:tc>
      </w:tr>
      <w:tr w:rsidR="002418DD" w:rsidRPr="00AF54B1" w:rsidTr="00E71DA4">
        <w:trPr>
          <w:trHeight w:val="593"/>
        </w:trPr>
        <w:tc>
          <w:tcPr>
            <w:tcW w:w="3259" w:type="dxa"/>
            <w:shd w:val="clear" w:color="auto" w:fill="auto"/>
          </w:tcPr>
          <w:p w:rsidR="002418DD" w:rsidRPr="00AF54B1" w:rsidRDefault="002418DD" w:rsidP="00E71DA4">
            <w:pPr>
              <w:rPr>
                <w:sz w:val="20"/>
                <w:szCs w:val="20"/>
              </w:rPr>
            </w:pPr>
            <w:r w:rsidRPr="00AF54B1">
              <w:rPr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2418DD" w:rsidRPr="00AF54B1" w:rsidRDefault="002418DD" w:rsidP="00E71DA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AF54B1">
              <w:rPr>
                <w:rFonts w:ascii="Times New Roman" w:hAnsi="Times New Roman"/>
              </w:rPr>
              <w:t xml:space="preserve">Реализация муниципальной программы в полном объеме </w:t>
            </w:r>
            <w:proofErr w:type="gramStart"/>
            <w:r w:rsidRPr="00AF54B1">
              <w:rPr>
                <w:rFonts w:ascii="Times New Roman" w:hAnsi="Times New Roman"/>
              </w:rPr>
              <w:t xml:space="preserve">позволит достичь </w:t>
            </w:r>
            <w:r w:rsidRPr="00AF54B1">
              <w:rPr>
                <w:rFonts w:ascii="Times New Roman" w:hAnsi="Times New Roman" w:cs="Times New Roman"/>
              </w:rPr>
              <w:t>выполнение</w:t>
            </w:r>
            <w:proofErr w:type="gramEnd"/>
            <w:r w:rsidRPr="00AF54B1">
              <w:rPr>
                <w:rFonts w:ascii="Times New Roman" w:hAnsi="Times New Roman" w:cs="Times New Roman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2418DD" w:rsidRPr="00AF54B1" w:rsidRDefault="002418DD" w:rsidP="002418D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418DD" w:rsidRPr="00AF54B1" w:rsidRDefault="002418DD" w:rsidP="002418DD">
      <w:pPr>
        <w:pStyle w:val="tekstob"/>
        <w:rPr>
          <w:sz w:val="20"/>
          <w:szCs w:val="20"/>
        </w:rPr>
      </w:pPr>
      <w:r w:rsidRPr="00AF54B1">
        <w:rPr>
          <w:sz w:val="20"/>
          <w:szCs w:val="20"/>
        </w:rPr>
        <w:t>Раздел 1. Общая характеристика сферы реализации муниципальной программы</w:t>
      </w:r>
    </w:p>
    <w:p w:rsidR="002418DD" w:rsidRPr="00AF54B1" w:rsidRDefault="002418DD" w:rsidP="002418D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Права человека в области культурной деятельности приоритетны по отношению к правам государства и любых его структур, общественных и национальных движений, политических партий, этнических общностей, </w:t>
      </w:r>
      <w:proofErr w:type="spellStart"/>
      <w:r w:rsidRPr="00AF54B1">
        <w:rPr>
          <w:sz w:val="20"/>
          <w:szCs w:val="20"/>
        </w:rPr>
        <w:t>этноконфессиональных</w:t>
      </w:r>
      <w:proofErr w:type="spellEnd"/>
      <w:r w:rsidRPr="00AF54B1">
        <w:rPr>
          <w:sz w:val="20"/>
          <w:szCs w:val="20"/>
        </w:rPr>
        <w:t xml:space="preserve"> групп и религиозных организаций, профессиональных и иных объединений в этой области.</w:t>
      </w:r>
    </w:p>
    <w:p w:rsidR="002418DD" w:rsidRPr="00AF54B1" w:rsidRDefault="002418DD" w:rsidP="002418D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Каждый житель поселка имеет возможность заниматься творческой деятельностью в соответствии со своими интересами и способностями в клубных объединениях муниципального учреждения культуры, получать библиотечно-библиографические услуги в шести библиотеках,  обучаться в муниципальных образовательных учреждениях дополнительного образования детей. Муниципальными учреждениями культуры поселка успешно реализуются проекты по сохранению многонационального культурного наследия, по пропаганде самодеятельного творчества, хореографический фестиваль. </w:t>
      </w: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  <w:r w:rsidRPr="00AF54B1">
        <w:rPr>
          <w:sz w:val="20"/>
          <w:szCs w:val="20"/>
        </w:rPr>
        <w:lastRenderedPageBreak/>
        <w:t>Раздел 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2418DD" w:rsidRPr="00AF54B1" w:rsidRDefault="002418DD" w:rsidP="002418DD">
      <w:pPr>
        <w:ind w:firstLine="720"/>
        <w:jc w:val="both"/>
        <w:rPr>
          <w:sz w:val="20"/>
          <w:szCs w:val="20"/>
        </w:rPr>
      </w:pPr>
    </w:p>
    <w:p w:rsidR="002418DD" w:rsidRPr="00AF54B1" w:rsidRDefault="002418DD" w:rsidP="002418DD">
      <w:pPr>
        <w:rPr>
          <w:sz w:val="20"/>
          <w:szCs w:val="20"/>
        </w:rPr>
      </w:pPr>
      <w:r w:rsidRPr="00AF54B1">
        <w:rPr>
          <w:sz w:val="20"/>
          <w:szCs w:val="20"/>
        </w:rPr>
        <w:t>Целью данной подпрограммы является:</w:t>
      </w:r>
    </w:p>
    <w:p w:rsidR="002418DD" w:rsidRPr="00AF54B1" w:rsidRDefault="002418DD" w:rsidP="002418DD">
      <w:pPr>
        <w:numPr>
          <w:ilvl w:val="0"/>
          <w:numId w:val="9"/>
        </w:numPr>
        <w:rPr>
          <w:sz w:val="20"/>
          <w:szCs w:val="20"/>
        </w:rPr>
      </w:pPr>
      <w:r w:rsidRPr="00AF54B1">
        <w:rPr>
          <w:sz w:val="20"/>
          <w:szCs w:val="20"/>
        </w:rPr>
        <w:t>Создание благоприятных условий для проживания граждан в сельской местности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Задачи муниципальной подпрограммы:</w:t>
      </w:r>
    </w:p>
    <w:p w:rsidR="002418DD" w:rsidRPr="00AF54B1" w:rsidRDefault="002418DD" w:rsidP="002418DD">
      <w:pPr>
        <w:numPr>
          <w:ilvl w:val="0"/>
          <w:numId w:val="9"/>
        </w:num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Формирование многообразной и полноценной культурной жизни населения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Целевые индикаторы и показатели муниципальной программы:</w:t>
      </w:r>
    </w:p>
    <w:p w:rsidR="002418DD" w:rsidRPr="00AF54B1" w:rsidRDefault="002418DD" w:rsidP="002418DD">
      <w:pPr>
        <w:numPr>
          <w:ilvl w:val="0"/>
          <w:numId w:val="9"/>
        </w:numPr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Повышение уровня удовлетворенности граждан </w:t>
      </w:r>
      <w:r w:rsidRPr="00AF54B1">
        <w:rPr>
          <w:color w:val="000000"/>
          <w:sz w:val="20"/>
          <w:szCs w:val="20"/>
        </w:rPr>
        <w:t>Норово-Ротаевского</w:t>
      </w:r>
      <w:r w:rsidRPr="00AF54B1">
        <w:rPr>
          <w:sz w:val="20"/>
          <w:szCs w:val="20"/>
        </w:rPr>
        <w:t xml:space="preserve"> сельского поселения качеством предоставления услуг в социальной сфере</w:t>
      </w:r>
    </w:p>
    <w:p w:rsidR="002418DD" w:rsidRPr="00AF54B1" w:rsidRDefault="002418DD" w:rsidP="002418DD">
      <w:pPr>
        <w:widowControl w:val="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Ожидаемые конечные результаты реализации государственной программы: </w:t>
      </w:r>
    </w:p>
    <w:p w:rsidR="002418DD" w:rsidRPr="00AF54B1" w:rsidRDefault="002418DD" w:rsidP="002418DD">
      <w:pPr>
        <w:widowControl w:val="0"/>
        <w:numPr>
          <w:ilvl w:val="0"/>
          <w:numId w:val="9"/>
        </w:numPr>
        <w:jc w:val="both"/>
        <w:rPr>
          <w:sz w:val="20"/>
          <w:szCs w:val="20"/>
        </w:rPr>
      </w:pPr>
      <w:r w:rsidRPr="00AF54B1">
        <w:rPr>
          <w:sz w:val="20"/>
          <w:szCs w:val="20"/>
        </w:rPr>
        <w:t xml:space="preserve">Реализация муниципальной программы в полном объеме </w:t>
      </w:r>
      <w:proofErr w:type="gramStart"/>
      <w:r w:rsidRPr="00AF54B1">
        <w:rPr>
          <w:sz w:val="20"/>
          <w:szCs w:val="20"/>
        </w:rPr>
        <w:t>позволит достичь выполнение</w:t>
      </w:r>
      <w:proofErr w:type="gramEnd"/>
      <w:r w:rsidRPr="00AF54B1">
        <w:rPr>
          <w:sz w:val="20"/>
          <w:szCs w:val="20"/>
        </w:rPr>
        <w:t xml:space="preserve"> целей, задач и показателей муниципальной  подпрограммы в разрезе основных мероприятий</w:t>
      </w:r>
    </w:p>
    <w:p w:rsidR="002418DD" w:rsidRPr="00AF54B1" w:rsidRDefault="002418DD" w:rsidP="002418DD">
      <w:pPr>
        <w:widowControl w:val="0"/>
        <w:ind w:left="360"/>
        <w:jc w:val="both"/>
        <w:rPr>
          <w:sz w:val="20"/>
          <w:szCs w:val="20"/>
        </w:rPr>
      </w:pPr>
    </w:p>
    <w:p w:rsidR="002418DD" w:rsidRPr="00AF54B1" w:rsidRDefault="002418DD" w:rsidP="002418DD">
      <w:pPr>
        <w:ind w:left="360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3.Обоснование выделения подпрограмм и обобщенная характеристика основных мероприятий</w:t>
      </w:r>
    </w:p>
    <w:p w:rsidR="002418DD" w:rsidRPr="00AF54B1" w:rsidRDefault="002418DD" w:rsidP="002418DD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0"/>
          <w:szCs w:val="20"/>
        </w:rPr>
      </w:pPr>
      <w:r w:rsidRPr="00AF54B1">
        <w:rPr>
          <w:rFonts w:ascii="Times New Roman" w:hAnsi="Times New Roman"/>
          <w:sz w:val="20"/>
          <w:szCs w:val="20"/>
        </w:rPr>
        <w:t>Реализация муниципальной подпрограммы предполагает осуществление комплекса мер муниципального регулирования финансового и организационного характера</w:t>
      </w:r>
    </w:p>
    <w:p w:rsidR="002418DD" w:rsidRPr="00AF54B1" w:rsidRDefault="002418DD" w:rsidP="002418DD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0"/>
          <w:szCs w:val="20"/>
        </w:rPr>
      </w:pPr>
      <w:r w:rsidRPr="00AF54B1">
        <w:rPr>
          <w:rFonts w:ascii="Times New Roman" w:hAnsi="Times New Roman"/>
          <w:sz w:val="20"/>
          <w:szCs w:val="20"/>
        </w:rPr>
        <w:t>- создание условий для разностороннего развития личности;</w:t>
      </w:r>
    </w:p>
    <w:p w:rsidR="002418DD" w:rsidRPr="00AF54B1" w:rsidRDefault="002418DD" w:rsidP="002418DD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0"/>
          <w:szCs w:val="20"/>
        </w:rPr>
      </w:pPr>
      <w:r w:rsidRPr="00AF54B1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AF54B1">
        <w:rPr>
          <w:rFonts w:ascii="Times New Roman" w:hAnsi="Times New Roman"/>
          <w:sz w:val="20"/>
          <w:szCs w:val="20"/>
        </w:rPr>
        <w:t>сохранение и развитие дополнительного образования  в сфере культуры и искусства;</w:t>
      </w:r>
    </w:p>
    <w:p w:rsidR="002418DD" w:rsidRPr="00AF54B1" w:rsidRDefault="002418DD" w:rsidP="002418DD">
      <w:pPr>
        <w:ind w:left="-142" w:firstLine="426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- создание условий для организации досуга и обеспечения жителей услугами организаций культуры;</w:t>
      </w:r>
    </w:p>
    <w:p w:rsidR="002418DD" w:rsidRPr="00AF54B1" w:rsidRDefault="002418DD" w:rsidP="002418DD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0"/>
          <w:szCs w:val="20"/>
        </w:rPr>
      </w:pPr>
      <w:r w:rsidRPr="00AF54B1">
        <w:rPr>
          <w:rFonts w:ascii="Times New Roman" w:hAnsi="Times New Roman"/>
          <w:sz w:val="20"/>
          <w:szCs w:val="20"/>
        </w:rPr>
        <w:t>- организация библиотечного обслуживания населения, комплектование и обеспечение сохранности библиотечных фондов библиотек</w:t>
      </w:r>
    </w:p>
    <w:p w:rsidR="002418DD" w:rsidRPr="00AF54B1" w:rsidRDefault="002418DD" w:rsidP="002418DD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0"/>
          <w:szCs w:val="20"/>
        </w:rPr>
      </w:pPr>
      <w:r w:rsidRPr="00AF54B1">
        <w:rPr>
          <w:rFonts w:ascii="Times New Roman" w:hAnsi="Times New Roman"/>
          <w:sz w:val="20"/>
          <w:szCs w:val="20"/>
        </w:rPr>
        <w:t>- обеспечение развития культуры, физической культуры, спорта, молодежной политики через эффективное выполнение муниципальных функций</w:t>
      </w:r>
    </w:p>
    <w:p w:rsidR="002418DD" w:rsidRPr="00AF54B1" w:rsidRDefault="002418DD" w:rsidP="002418DD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0"/>
          <w:szCs w:val="20"/>
        </w:rPr>
      </w:pPr>
      <w:r w:rsidRPr="00AF54B1">
        <w:rPr>
          <w:rFonts w:ascii="Times New Roman" w:hAnsi="Times New Roman"/>
          <w:sz w:val="20"/>
          <w:szCs w:val="20"/>
        </w:rPr>
        <w:t>- создание условий для успешного развития потенциала и интеграции молодежи в экономическую, культурную и общественно-политическую жизнь города (организация и осуществление мероприятий по работе с детьми и молодежью).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Раздел 4. Ресурсное  обеспечение муниципальной  подпрограммы</w:t>
      </w: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</w:p>
    <w:p w:rsidR="002418DD" w:rsidRPr="00AF54B1" w:rsidRDefault="002418DD" w:rsidP="002418DD">
      <w:pPr>
        <w:pStyle w:val="ConsPlusCell"/>
        <w:rPr>
          <w:rFonts w:ascii="Times New Roman" w:hAnsi="Times New Roman" w:cs="Times New Roman"/>
        </w:rPr>
      </w:pPr>
      <w:r w:rsidRPr="00AF54B1">
        <w:rPr>
          <w:rFonts w:ascii="Times New Roman" w:hAnsi="Times New Roman" w:cs="Times New Roman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Раздел 5. Анализ рисков реализации муниципальной подпрограммы и описание мер управления рисками реализации муниципальной программы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К рискам реализации муниципальной  программы следует отнести: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2418DD" w:rsidRPr="00AF54B1" w:rsidRDefault="002418DD" w:rsidP="002418DD">
      <w:pPr>
        <w:jc w:val="both"/>
        <w:rPr>
          <w:color w:val="000000"/>
          <w:sz w:val="20"/>
          <w:szCs w:val="20"/>
        </w:rPr>
      </w:pPr>
      <w:r w:rsidRPr="00AF54B1">
        <w:rPr>
          <w:color w:val="000000"/>
          <w:sz w:val="20"/>
          <w:szCs w:val="20"/>
        </w:rPr>
        <w:t>- финансовые риски, которые связаны с финансированием мероприятий программы в неполном объеме;</w:t>
      </w: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  <w:r w:rsidRPr="00AF54B1">
        <w:rPr>
          <w:sz w:val="20"/>
          <w:szCs w:val="20"/>
        </w:rPr>
        <w:t>Раздел 6. Оценка эффективности реализации муниципальной программы</w:t>
      </w:r>
    </w:p>
    <w:p w:rsidR="002418DD" w:rsidRPr="00AF54B1" w:rsidRDefault="002418DD" w:rsidP="002418DD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AF54B1">
        <w:rPr>
          <w:sz w:val="20"/>
          <w:szCs w:val="20"/>
        </w:rPr>
        <w:t>Оценка эффективности реализации подпрограммы проводится в целом для обеспечения информацией о ходе и промежуточных результатах реализации подпрограммы, подпрограмм и основных мероприятий ответственным исполнителем ежегодно, а также по итогам завершения реализации подпрограммы.</w:t>
      </w:r>
    </w:p>
    <w:p w:rsidR="002418DD" w:rsidRPr="00AF54B1" w:rsidRDefault="002418DD" w:rsidP="002418DD">
      <w:pPr>
        <w:jc w:val="center"/>
        <w:rPr>
          <w:sz w:val="20"/>
          <w:szCs w:val="20"/>
        </w:rPr>
      </w:pPr>
    </w:p>
    <w:p w:rsidR="002418DD" w:rsidRPr="00AF54B1" w:rsidRDefault="002418DD" w:rsidP="002418DD">
      <w:pPr>
        <w:jc w:val="both"/>
        <w:rPr>
          <w:sz w:val="20"/>
          <w:szCs w:val="20"/>
        </w:rPr>
      </w:pPr>
    </w:p>
    <w:p w:rsidR="006128DD" w:rsidRPr="00AF54B1" w:rsidRDefault="006128DD">
      <w:pPr>
        <w:rPr>
          <w:sz w:val="20"/>
          <w:szCs w:val="20"/>
        </w:rPr>
      </w:pPr>
    </w:p>
    <w:sectPr w:rsidR="006128DD" w:rsidRPr="00AF54B1" w:rsidSect="00FD5AA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48E"/>
    <w:multiLevelType w:val="hybridMultilevel"/>
    <w:tmpl w:val="EA02D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A6186"/>
    <w:multiLevelType w:val="hybridMultilevel"/>
    <w:tmpl w:val="D3E8F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61573"/>
    <w:multiLevelType w:val="hybridMultilevel"/>
    <w:tmpl w:val="CDF4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E07C0"/>
    <w:multiLevelType w:val="hybridMultilevel"/>
    <w:tmpl w:val="8A58D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DB4471"/>
    <w:multiLevelType w:val="hybridMultilevel"/>
    <w:tmpl w:val="3DAEB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267E51"/>
    <w:multiLevelType w:val="hybridMultilevel"/>
    <w:tmpl w:val="4FF60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225CD"/>
    <w:multiLevelType w:val="hybridMultilevel"/>
    <w:tmpl w:val="5EB6BF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18DD"/>
    <w:rsid w:val="00170499"/>
    <w:rsid w:val="002418DD"/>
    <w:rsid w:val="00325067"/>
    <w:rsid w:val="006128DD"/>
    <w:rsid w:val="00845DA2"/>
    <w:rsid w:val="00AF54B1"/>
    <w:rsid w:val="00BE0CAF"/>
    <w:rsid w:val="00C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8DD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8D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418DD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2418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41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41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1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2418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locked/>
    <w:rsid w:val="002418DD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2418DD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2418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4698</Words>
  <Characters>26780</Characters>
  <Application>Microsoft Office Word</Application>
  <DocSecurity>0</DocSecurity>
  <Lines>223</Lines>
  <Paragraphs>62</Paragraphs>
  <ScaleCrop>false</ScaleCrop>
  <Company/>
  <LinksUpToDate>false</LinksUpToDate>
  <CharactersWithSpaces>31416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2024-01-30T11:14:00Z</dcterms:created>
  <dcterms:modified xsi:type="dcterms:W3CDTF">2024-01-30T11:37:00Z</dcterms:modified>
</cp:coreProperties>
</file>